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DAC6003" w14:textId="77777777" w:rsidR="0049085A" w:rsidRPr="00A857A0" w:rsidRDefault="0049085A" w:rsidP="00801E7F">
      <w:pPr>
        <w:spacing w:line="276" w:lineRule="auto"/>
        <w:jc w:val="both"/>
      </w:pPr>
    </w:p>
    <w:p w14:paraId="58EC57B6" w14:textId="77777777" w:rsidR="009E44C3" w:rsidRPr="00A857A0" w:rsidRDefault="009E44C3" w:rsidP="00801E7F">
      <w:pPr>
        <w:spacing w:line="276" w:lineRule="auto"/>
        <w:jc w:val="both"/>
      </w:pPr>
    </w:p>
    <w:p w14:paraId="054E3B61" w14:textId="1BD5F18F" w:rsidR="00FD5221" w:rsidRDefault="00FD5221" w:rsidP="00BB7679">
      <w:pPr>
        <w:spacing w:line="276" w:lineRule="auto"/>
        <w:jc w:val="center"/>
        <w:rPr>
          <w:b/>
        </w:rPr>
      </w:pPr>
      <w:r>
        <w:rPr>
          <w:b/>
        </w:rPr>
        <w:t>ЗАДАНИЕ</w:t>
      </w:r>
    </w:p>
    <w:p w14:paraId="7DEDCE6F" w14:textId="2B4A2082" w:rsidR="0039380C" w:rsidRPr="00A857A0" w:rsidRDefault="0039380C" w:rsidP="00BB7679">
      <w:pPr>
        <w:spacing w:line="276" w:lineRule="auto"/>
        <w:jc w:val="center"/>
        <w:rPr>
          <w:b/>
        </w:rPr>
      </w:pPr>
      <w:r w:rsidRPr="00A857A0">
        <w:rPr>
          <w:b/>
        </w:rPr>
        <w:t xml:space="preserve">КОНКУРС ЗА ГРАФИЧЕН </w:t>
      </w:r>
      <w:r w:rsidR="00511099">
        <w:rPr>
          <w:b/>
        </w:rPr>
        <w:t>ЗНАК</w:t>
      </w:r>
      <w:r w:rsidRPr="00A857A0">
        <w:rPr>
          <w:b/>
        </w:rPr>
        <w:t xml:space="preserve"> (ЛОГО) НА БЪЛГАРСКОТО ПРЕДСЕДАТЕЛСТВО НА СТРАТЕГИЯТА НА ЕС ЗА ДУНАВСКИЯ РЕГИОН</w:t>
      </w:r>
      <w:r w:rsidR="00087515">
        <w:rPr>
          <w:b/>
        </w:rPr>
        <w:t xml:space="preserve"> ПРЕЗ 2026 Г.</w:t>
      </w:r>
    </w:p>
    <w:p w14:paraId="2715790E" w14:textId="77777777" w:rsidR="0039380C" w:rsidRPr="00A857A0" w:rsidRDefault="0039380C" w:rsidP="00801E7F">
      <w:pPr>
        <w:spacing w:line="276" w:lineRule="auto"/>
        <w:jc w:val="both"/>
        <w:rPr>
          <w:b/>
        </w:rPr>
      </w:pPr>
    </w:p>
    <w:p w14:paraId="0BD7D0C6" w14:textId="55E105A5" w:rsidR="00FD5221" w:rsidRDefault="00FD5221" w:rsidP="00653C41">
      <w:pPr>
        <w:spacing w:line="276" w:lineRule="auto"/>
        <w:ind w:firstLine="426"/>
        <w:jc w:val="both"/>
      </w:pPr>
      <w:r w:rsidRPr="00087515">
        <w:t xml:space="preserve">Настоящото задание е част от документацията  за участие в конкурс за изработване на графичен </w:t>
      </w:r>
      <w:r w:rsidR="00511099">
        <w:t>знак</w:t>
      </w:r>
      <w:r w:rsidRPr="00087515">
        <w:t xml:space="preserve"> (лого) за Българското председателство на Стратегията на ЕС за Дунавския регион през 2026 г.</w:t>
      </w:r>
    </w:p>
    <w:p w14:paraId="78555834" w14:textId="77777777" w:rsidR="00653C41" w:rsidRPr="00A857A0" w:rsidRDefault="00653C41" w:rsidP="00801E7F">
      <w:pPr>
        <w:spacing w:line="276" w:lineRule="auto"/>
        <w:jc w:val="both"/>
        <w:rPr>
          <w:b/>
        </w:rPr>
      </w:pPr>
    </w:p>
    <w:p w14:paraId="73577ED8" w14:textId="77777777" w:rsidR="001732C8" w:rsidRPr="00A857A0" w:rsidRDefault="001732C8" w:rsidP="00801E7F">
      <w:pPr>
        <w:pStyle w:val="BodyText"/>
        <w:widowControl/>
        <w:numPr>
          <w:ilvl w:val="0"/>
          <w:numId w:val="6"/>
        </w:numPr>
        <w:shd w:val="clear" w:color="auto" w:fill="auto"/>
        <w:suppressAutoHyphens w:val="0"/>
        <w:autoSpaceDE w:val="0"/>
        <w:autoSpaceDN w:val="0"/>
        <w:spacing w:after="120" w:line="276" w:lineRule="auto"/>
        <w:jc w:val="both"/>
        <w:rPr>
          <w:sz w:val="24"/>
          <w:szCs w:val="24"/>
          <w:lang w:val="bg-BG"/>
        </w:rPr>
      </w:pPr>
      <w:r w:rsidRPr="00A857A0">
        <w:rPr>
          <w:b/>
          <w:bCs/>
          <w:sz w:val="24"/>
          <w:szCs w:val="24"/>
          <w:lang w:val="bg-BG"/>
        </w:rPr>
        <w:t>Контекст</w:t>
      </w:r>
      <w:r w:rsidR="006802B7" w:rsidRPr="00A857A0">
        <w:rPr>
          <w:b/>
          <w:bCs/>
          <w:sz w:val="24"/>
          <w:szCs w:val="24"/>
          <w:lang w:val="bg-BG"/>
        </w:rPr>
        <w:t xml:space="preserve"> </w:t>
      </w:r>
    </w:p>
    <w:p w14:paraId="7EAA1395" w14:textId="78E1320D" w:rsidR="001E23FD" w:rsidRPr="00A857A0" w:rsidRDefault="001E23FD" w:rsidP="006802B7">
      <w:pPr>
        <w:spacing w:line="276" w:lineRule="auto"/>
        <w:ind w:firstLine="709"/>
        <w:jc w:val="both"/>
      </w:pPr>
      <w:r w:rsidRPr="00A857A0">
        <w:t>Стратегията на ЕС за Дунавския регион (</w:t>
      </w:r>
      <w:r w:rsidR="00A5218C" w:rsidRPr="00A857A0">
        <w:t>Дунавската стратегия, ДС</w:t>
      </w:r>
      <w:r w:rsidRPr="00A857A0">
        <w:t>) обединява девет държави членки на ЕС (Австрия, България, Хърватия, Чехия, Германия, Унгария, Румъния, Словакия и Словения) и пет държави извън ЕС (Босна и Херцеговина, Република Молдова, Черна гора, Сърбия и Украйна), в които живеят 115 милиона жители.</w:t>
      </w:r>
    </w:p>
    <w:p w14:paraId="5DBE49B7" w14:textId="32837228" w:rsidR="00537E47" w:rsidRPr="00A857A0" w:rsidRDefault="001E23FD" w:rsidP="006802B7">
      <w:pPr>
        <w:spacing w:line="276" w:lineRule="auto"/>
        <w:ind w:firstLine="709"/>
        <w:jc w:val="both"/>
      </w:pPr>
      <w:r w:rsidRPr="00A857A0">
        <w:t xml:space="preserve">Основната </w:t>
      </w:r>
      <w:r w:rsidR="00A857A0" w:rsidRPr="00A857A0">
        <w:t>ѝ</w:t>
      </w:r>
      <w:r w:rsidRPr="00A857A0">
        <w:t xml:space="preserve"> цел е </w:t>
      </w:r>
      <w:r w:rsidR="00AF47D5" w:rsidRPr="00A857A0">
        <w:t>сплотяване на</w:t>
      </w:r>
      <w:r w:rsidR="00502E96" w:rsidRPr="00A857A0">
        <w:t xml:space="preserve"> усилията </w:t>
      </w:r>
      <w:r w:rsidR="00AF47D5" w:rsidRPr="00A857A0">
        <w:t>на всички тези държави</w:t>
      </w:r>
      <w:r w:rsidR="009B0D07" w:rsidRPr="00A857A0">
        <w:t xml:space="preserve"> от Дунавския регион</w:t>
      </w:r>
      <w:r w:rsidR="00AF47D5" w:rsidRPr="00A857A0">
        <w:t xml:space="preserve"> </w:t>
      </w:r>
      <w:r w:rsidR="00502E96" w:rsidRPr="00A857A0">
        <w:t xml:space="preserve">за </w:t>
      </w:r>
      <w:r w:rsidR="000B0FFE" w:rsidRPr="00A857A0">
        <w:t>справяне с предизвикателства</w:t>
      </w:r>
      <w:r w:rsidR="00602633" w:rsidRPr="00A857A0">
        <w:t>та</w:t>
      </w:r>
      <w:r w:rsidR="000B0FFE" w:rsidRPr="00A857A0">
        <w:t>, пред които са изправени</w:t>
      </w:r>
      <w:r w:rsidR="00AF47D5" w:rsidRPr="00A857A0">
        <w:t xml:space="preserve"> и </w:t>
      </w:r>
      <w:r w:rsidR="00602633" w:rsidRPr="00A857A0">
        <w:t xml:space="preserve">за </w:t>
      </w:r>
      <w:r w:rsidR="00AF47D5" w:rsidRPr="00A857A0">
        <w:t>з</w:t>
      </w:r>
      <w:r w:rsidR="000B0FFE" w:rsidRPr="00A857A0">
        <w:t>асил</w:t>
      </w:r>
      <w:r w:rsidR="00602633" w:rsidRPr="00A857A0">
        <w:t xml:space="preserve">ване </w:t>
      </w:r>
      <w:r w:rsidR="000B0FFE" w:rsidRPr="00A857A0">
        <w:t>сътрудничество</w:t>
      </w:r>
      <w:r w:rsidR="00602633" w:rsidRPr="00A857A0">
        <w:t xml:space="preserve">то </w:t>
      </w:r>
      <w:r w:rsidR="00502E96" w:rsidRPr="00A857A0">
        <w:t xml:space="preserve">и партньорството между </w:t>
      </w:r>
      <w:r w:rsidR="00AF47D5" w:rsidRPr="00A857A0">
        <w:t xml:space="preserve">тях </w:t>
      </w:r>
      <w:r w:rsidR="000B0FFE" w:rsidRPr="00A857A0">
        <w:t>за постигане на икономическо, социално и териториално сближаване</w:t>
      </w:r>
      <w:r w:rsidR="006802B7" w:rsidRPr="00A857A0">
        <w:t>.</w:t>
      </w:r>
      <w:r w:rsidR="00602633" w:rsidRPr="00A857A0">
        <w:t xml:space="preserve"> </w:t>
      </w:r>
      <w:r w:rsidRPr="00A857A0">
        <w:t xml:space="preserve">Чрез </w:t>
      </w:r>
      <w:r w:rsidR="000B0FFE" w:rsidRPr="00A857A0">
        <w:t xml:space="preserve">Стратегията </w:t>
      </w:r>
      <w:r w:rsidRPr="00A857A0">
        <w:t xml:space="preserve">се </w:t>
      </w:r>
      <w:r w:rsidR="000B0FFE" w:rsidRPr="00A857A0">
        <w:t>създава</w:t>
      </w:r>
      <w:r w:rsidRPr="00A857A0">
        <w:t>т</w:t>
      </w:r>
      <w:r w:rsidR="000B0FFE" w:rsidRPr="00A857A0">
        <w:t xml:space="preserve"> синергии и </w:t>
      </w:r>
      <w:r w:rsidRPr="00A857A0">
        <w:t xml:space="preserve">се </w:t>
      </w:r>
      <w:r w:rsidR="000B0FFE" w:rsidRPr="00A857A0">
        <w:t xml:space="preserve">улеснява </w:t>
      </w:r>
      <w:r w:rsidRPr="00A857A0">
        <w:t xml:space="preserve">изграждането </w:t>
      </w:r>
      <w:r w:rsidR="000B0FFE" w:rsidRPr="00A857A0">
        <w:t xml:space="preserve">на мрежи между </w:t>
      </w:r>
      <w:r w:rsidR="00537E47" w:rsidRPr="00A857A0">
        <w:t>всички</w:t>
      </w:r>
      <w:r w:rsidR="000B0FFE" w:rsidRPr="00A857A0">
        <w:t xml:space="preserve"> заинтересовани </w:t>
      </w:r>
      <w:r w:rsidR="00602633" w:rsidRPr="00A857A0">
        <w:t>страни</w:t>
      </w:r>
      <w:r w:rsidRPr="00A857A0">
        <w:t xml:space="preserve"> </w:t>
      </w:r>
      <w:r w:rsidR="000B0FFE" w:rsidRPr="00A857A0">
        <w:t xml:space="preserve">с цел по-ефективно използване на наличните ресурси. </w:t>
      </w:r>
    </w:p>
    <w:p w14:paraId="681EE4CB" w14:textId="724A1D5F" w:rsidR="0031365B" w:rsidRPr="00A857A0" w:rsidRDefault="00A5218C" w:rsidP="006802B7">
      <w:pPr>
        <w:spacing w:line="276" w:lineRule="auto"/>
        <w:ind w:firstLine="709"/>
        <w:jc w:val="both"/>
      </w:pPr>
      <w:r w:rsidRPr="00A857A0">
        <w:t xml:space="preserve">Дунавската стратегия </w:t>
      </w:r>
      <w:r w:rsidR="000B0FFE" w:rsidRPr="00A857A0">
        <w:t>обхваща четири основни тематични сфери: свързаност, опазване на околната среда, изграждане на просперитет и сигурност</w:t>
      </w:r>
      <w:r w:rsidR="0031365B" w:rsidRPr="00A857A0">
        <w:t>.</w:t>
      </w:r>
    </w:p>
    <w:p w14:paraId="68175108" w14:textId="342D65C2" w:rsidR="005D5186" w:rsidRPr="00A857A0" w:rsidRDefault="00D83D37" w:rsidP="00BF66F6">
      <w:pPr>
        <w:spacing w:line="276" w:lineRule="auto"/>
        <w:ind w:firstLine="709"/>
        <w:jc w:val="both"/>
      </w:pPr>
      <w:r w:rsidRPr="00A857A0">
        <w:t xml:space="preserve">България ще поеме </w:t>
      </w:r>
      <w:bookmarkStart w:id="0" w:name="_Hlk195190400"/>
      <w:r w:rsidRPr="00A857A0">
        <w:t xml:space="preserve">председателството на Стратегията на ЕС за Дунавския регион </w:t>
      </w:r>
      <w:r w:rsidR="00BF66F6" w:rsidRPr="00A857A0">
        <w:t>от 1 януари 2026 година</w:t>
      </w:r>
      <w:bookmarkEnd w:id="0"/>
      <w:r w:rsidR="0020650D" w:rsidRPr="00A857A0">
        <w:t>.</w:t>
      </w:r>
      <w:r w:rsidR="00BF66F6" w:rsidRPr="00A857A0">
        <w:t xml:space="preserve"> </w:t>
      </w:r>
      <w:r w:rsidR="0020650D" w:rsidRPr="00A857A0">
        <w:t xml:space="preserve">В качеството си на ротационен Председател </w:t>
      </w:r>
      <w:r w:rsidR="00A43B30" w:rsidRPr="00A857A0">
        <w:t xml:space="preserve">страната ни </w:t>
      </w:r>
      <w:r w:rsidR="0020650D" w:rsidRPr="00A857A0">
        <w:t xml:space="preserve">ще </w:t>
      </w:r>
      <w:r w:rsidR="005D5186" w:rsidRPr="00A857A0">
        <w:t xml:space="preserve">подкрепя Стратегията в </w:t>
      </w:r>
      <w:r w:rsidR="00D864CD" w:rsidRPr="00A857A0">
        <w:t xml:space="preserve">изпълнението на целите </w:t>
      </w:r>
      <w:r w:rsidR="00A857A0" w:rsidRPr="00A857A0">
        <w:t>ѝ</w:t>
      </w:r>
      <w:r w:rsidR="00D864CD" w:rsidRPr="00A857A0">
        <w:t>, свързани</w:t>
      </w:r>
      <w:r w:rsidR="005D5186" w:rsidRPr="00A857A0">
        <w:t xml:space="preserve"> с</w:t>
      </w:r>
      <w:r w:rsidR="00D864CD" w:rsidRPr="00A857A0">
        <w:t>ъс справяне с</w:t>
      </w:r>
      <w:r w:rsidR="005D5186" w:rsidRPr="00A857A0">
        <w:t xml:space="preserve"> общите предизвикателства</w:t>
      </w:r>
      <w:r w:rsidR="007F049E" w:rsidRPr="00A857A0">
        <w:t xml:space="preserve"> за региона в областта на свързаността, опазването на околната среда, </w:t>
      </w:r>
      <w:r w:rsidR="003C319A" w:rsidRPr="00A857A0">
        <w:t xml:space="preserve">подкрепата на регионалната идентичност, </w:t>
      </w:r>
      <w:r w:rsidR="007F049E" w:rsidRPr="00A857A0">
        <w:t xml:space="preserve">подкрепата на икономическия растеж, сближаването и </w:t>
      </w:r>
      <w:r w:rsidR="002D433C" w:rsidRPr="00A857A0">
        <w:t>засиленото</w:t>
      </w:r>
      <w:r w:rsidR="007F049E" w:rsidRPr="00A857A0">
        <w:t xml:space="preserve"> </w:t>
      </w:r>
      <w:r w:rsidR="002D433C" w:rsidRPr="00A857A0">
        <w:t>сътрудничеството, сигурността</w:t>
      </w:r>
      <w:r w:rsidR="005D5186" w:rsidRPr="00A857A0">
        <w:t xml:space="preserve">. </w:t>
      </w:r>
      <w:r w:rsidR="009E5C5F" w:rsidRPr="00A857A0">
        <w:t xml:space="preserve">Устойчивата свързаност </w:t>
      </w:r>
      <w:r w:rsidR="00D52061" w:rsidRPr="00A857A0">
        <w:t>за един конкурентоспособен Дунавски регион и принос</w:t>
      </w:r>
      <w:r w:rsidR="00787163" w:rsidRPr="00A857A0">
        <w:t>ът</w:t>
      </w:r>
      <w:r w:rsidR="00D52061" w:rsidRPr="00A857A0">
        <w:t xml:space="preserve"> на България като фактор за устойчиво </w:t>
      </w:r>
      <w:r w:rsidR="00787163" w:rsidRPr="00A857A0">
        <w:t>развитие</w:t>
      </w:r>
      <w:r w:rsidR="00D52061" w:rsidRPr="00A857A0">
        <w:t xml:space="preserve"> и регионално сътрудничество</w:t>
      </w:r>
      <w:r w:rsidR="00787163" w:rsidRPr="00A857A0">
        <w:t xml:space="preserve"> ще бъдат сред посланията на председателството.</w:t>
      </w:r>
    </w:p>
    <w:p w14:paraId="0C101E29" w14:textId="460C2F34" w:rsidR="00D52061" w:rsidRPr="00A857A0" w:rsidRDefault="00D52061" w:rsidP="00075A67">
      <w:pPr>
        <w:spacing w:line="276" w:lineRule="auto"/>
        <w:jc w:val="both"/>
      </w:pPr>
    </w:p>
    <w:p w14:paraId="62E9B30A" w14:textId="2D93C499" w:rsidR="004F3AE7" w:rsidRPr="00A857A0" w:rsidRDefault="004F3AE7" w:rsidP="00801E7F">
      <w:pPr>
        <w:pStyle w:val="BodyText"/>
        <w:widowControl/>
        <w:numPr>
          <w:ilvl w:val="0"/>
          <w:numId w:val="6"/>
        </w:numPr>
        <w:shd w:val="clear" w:color="auto" w:fill="auto"/>
        <w:suppressAutoHyphens w:val="0"/>
        <w:autoSpaceDE w:val="0"/>
        <w:autoSpaceDN w:val="0"/>
        <w:spacing w:after="120" w:line="276" w:lineRule="auto"/>
        <w:jc w:val="both"/>
        <w:rPr>
          <w:b/>
          <w:sz w:val="24"/>
          <w:szCs w:val="24"/>
          <w:lang w:val="bg-BG"/>
        </w:rPr>
      </w:pPr>
      <w:r w:rsidRPr="00A857A0">
        <w:rPr>
          <w:b/>
          <w:sz w:val="24"/>
          <w:szCs w:val="24"/>
          <w:lang w:val="bg-BG"/>
        </w:rPr>
        <w:t>Предмет на конкурса</w:t>
      </w:r>
    </w:p>
    <w:p w14:paraId="5B94C8DF" w14:textId="563D501A" w:rsidR="004F3AE7" w:rsidRPr="00A857A0" w:rsidRDefault="004F3AE7" w:rsidP="000D77A7">
      <w:pPr>
        <w:pStyle w:val="BodyText"/>
        <w:widowControl/>
        <w:shd w:val="clear" w:color="auto" w:fill="auto"/>
        <w:suppressAutoHyphens w:val="0"/>
        <w:autoSpaceDE w:val="0"/>
        <w:autoSpaceDN w:val="0"/>
        <w:spacing w:after="120" w:line="276" w:lineRule="auto"/>
        <w:ind w:firstLine="709"/>
        <w:jc w:val="both"/>
        <w:rPr>
          <w:sz w:val="24"/>
          <w:szCs w:val="24"/>
          <w:lang w:val="bg-BG"/>
        </w:rPr>
      </w:pPr>
      <w:r w:rsidRPr="00A857A0">
        <w:rPr>
          <w:sz w:val="24"/>
          <w:szCs w:val="24"/>
          <w:lang w:val="bg-BG"/>
        </w:rPr>
        <w:t xml:space="preserve">Предметът на конкурса обхваща изработване на графичен </w:t>
      </w:r>
      <w:r w:rsidR="00511099">
        <w:rPr>
          <w:sz w:val="24"/>
          <w:szCs w:val="24"/>
          <w:lang w:val="bg-BG"/>
        </w:rPr>
        <w:t>знак</w:t>
      </w:r>
      <w:r w:rsidRPr="00A857A0">
        <w:rPr>
          <w:sz w:val="24"/>
          <w:szCs w:val="24"/>
          <w:lang w:val="bg-BG"/>
        </w:rPr>
        <w:t xml:space="preserve"> (лого) за</w:t>
      </w:r>
      <w:r w:rsidRPr="00A857A0">
        <w:rPr>
          <w:lang w:val="bg-BG"/>
        </w:rPr>
        <w:t xml:space="preserve"> Българското </w:t>
      </w:r>
      <w:r w:rsidRPr="00A857A0">
        <w:rPr>
          <w:sz w:val="24"/>
          <w:szCs w:val="24"/>
          <w:lang w:val="bg-BG"/>
        </w:rPr>
        <w:t>председателство на Стратегията на ЕС за Дунавския регион през 2026 г.</w:t>
      </w:r>
    </w:p>
    <w:p w14:paraId="69CF6F68" w14:textId="77777777" w:rsidR="00472607" w:rsidRPr="00A857A0" w:rsidRDefault="00472607" w:rsidP="000D77A7">
      <w:pPr>
        <w:pStyle w:val="BodyText"/>
        <w:widowControl/>
        <w:shd w:val="clear" w:color="auto" w:fill="auto"/>
        <w:suppressAutoHyphens w:val="0"/>
        <w:autoSpaceDE w:val="0"/>
        <w:autoSpaceDN w:val="0"/>
        <w:spacing w:after="120" w:line="276" w:lineRule="auto"/>
        <w:ind w:firstLine="709"/>
        <w:jc w:val="both"/>
        <w:rPr>
          <w:sz w:val="24"/>
          <w:szCs w:val="24"/>
          <w:lang w:val="bg-BG"/>
        </w:rPr>
      </w:pPr>
    </w:p>
    <w:p w14:paraId="5DD90641" w14:textId="3DE6EEC6" w:rsidR="009C2382" w:rsidRPr="00A857A0" w:rsidRDefault="009C2382" w:rsidP="00801E7F">
      <w:pPr>
        <w:pStyle w:val="BodyText"/>
        <w:widowControl/>
        <w:numPr>
          <w:ilvl w:val="0"/>
          <w:numId w:val="6"/>
        </w:numPr>
        <w:shd w:val="clear" w:color="auto" w:fill="auto"/>
        <w:suppressAutoHyphens w:val="0"/>
        <w:autoSpaceDE w:val="0"/>
        <w:autoSpaceDN w:val="0"/>
        <w:spacing w:after="120" w:line="276" w:lineRule="auto"/>
        <w:jc w:val="both"/>
        <w:rPr>
          <w:sz w:val="24"/>
          <w:szCs w:val="24"/>
          <w:lang w:val="bg-BG"/>
        </w:rPr>
      </w:pPr>
      <w:r w:rsidRPr="00A857A0">
        <w:rPr>
          <w:b/>
          <w:bCs/>
          <w:sz w:val="24"/>
          <w:szCs w:val="24"/>
          <w:lang w:val="bg-BG"/>
        </w:rPr>
        <w:lastRenderedPageBreak/>
        <w:t>Цел</w:t>
      </w:r>
      <w:r w:rsidR="004F3AE7" w:rsidRPr="00A857A0">
        <w:rPr>
          <w:b/>
          <w:bCs/>
          <w:sz w:val="24"/>
          <w:szCs w:val="24"/>
          <w:lang w:val="bg-BG"/>
        </w:rPr>
        <w:t>и</w:t>
      </w:r>
      <w:r w:rsidRPr="00A857A0">
        <w:rPr>
          <w:b/>
          <w:bCs/>
          <w:sz w:val="24"/>
          <w:szCs w:val="24"/>
          <w:lang w:val="bg-BG"/>
        </w:rPr>
        <w:t xml:space="preserve"> на конкурса</w:t>
      </w:r>
    </w:p>
    <w:p w14:paraId="1C7CADEF" w14:textId="7BA2B5C5" w:rsidR="004F3AE7" w:rsidRPr="00A857A0" w:rsidRDefault="00E42E01" w:rsidP="000D77A7">
      <w:pPr>
        <w:pStyle w:val="BodyText"/>
        <w:widowControl/>
        <w:numPr>
          <w:ilvl w:val="1"/>
          <w:numId w:val="6"/>
        </w:numPr>
        <w:shd w:val="clear" w:color="auto" w:fill="auto"/>
        <w:suppressAutoHyphens w:val="0"/>
        <w:autoSpaceDE w:val="0"/>
        <w:autoSpaceDN w:val="0"/>
        <w:spacing w:after="120" w:line="276" w:lineRule="auto"/>
        <w:jc w:val="both"/>
        <w:rPr>
          <w:sz w:val="24"/>
          <w:szCs w:val="24"/>
          <w:lang w:val="bg-BG"/>
        </w:rPr>
      </w:pPr>
      <w:r w:rsidRPr="00A857A0">
        <w:rPr>
          <w:b/>
          <w:bCs/>
          <w:sz w:val="24"/>
          <w:szCs w:val="24"/>
          <w:lang w:val="bg-BG"/>
        </w:rPr>
        <w:t>Основна цел</w:t>
      </w:r>
    </w:p>
    <w:p w14:paraId="69D1DD5A" w14:textId="29E5A7CC" w:rsidR="00A46800" w:rsidRPr="00A857A0" w:rsidRDefault="00A04945" w:rsidP="002C277A">
      <w:pPr>
        <w:spacing w:after="120" w:line="276" w:lineRule="auto"/>
        <w:ind w:firstLine="709"/>
        <w:jc w:val="both"/>
      </w:pPr>
      <w:r w:rsidRPr="00A857A0">
        <w:t>Да се създаде обща визуална иденти</w:t>
      </w:r>
      <w:r w:rsidR="007E78D5" w:rsidRPr="00A857A0">
        <w:t xml:space="preserve">чност за събитията, свързани с </w:t>
      </w:r>
      <w:r w:rsidR="004F3AE7" w:rsidRPr="00A857A0">
        <w:t>Б</w:t>
      </w:r>
      <w:r w:rsidRPr="00A857A0">
        <w:t xml:space="preserve">ългарското председателство на </w:t>
      </w:r>
      <w:r w:rsidR="00A46800" w:rsidRPr="00A857A0">
        <w:t>Стратегията на ЕС за Дунавския регион</w:t>
      </w:r>
      <w:r w:rsidRPr="00A857A0">
        <w:t xml:space="preserve">, която да отразява приоритетите и визията за бъдещето на региона. </w:t>
      </w:r>
      <w:r w:rsidR="004F3AE7" w:rsidRPr="00A857A0">
        <w:t xml:space="preserve">Използването на </w:t>
      </w:r>
      <w:r w:rsidR="00761C1C" w:rsidRPr="00A857A0">
        <w:t xml:space="preserve">логото </w:t>
      </w:r>
      <w:r w:rsidR="004F3AE7" w:rsidRPr="00A857A0">
        <w:t>ще спомогне за бързото и лесно асоцииране на всички инициативи и дейности в хода на Българското председателство.</w:t>
      </w:r>
    </w:p>
    <w:p w14:paraId="5F63A2BC" w14:textId="7D25C2B7" w:rsidR="009E4D1D" w:rsidRPr="00A857A0" w:rsidRDefault="00A04945" w:rsidP="00653C41">
      <w:pPr>
        <w:spacing w:after="120" w:line="276" w:lineRule="auto"/>
        <w:ind w:firstLine="502"/>
        <w:jc w:val="both"/>
      </w:pPr>
      <w:r w:rsidRPr="00A857A0">
        <w:t xml:space="preserve">Логото ще се използва в комуникационни материали на множество институции и канали – печатни, аудио и видео материали, както </w:t>
      </w:r>
      <w:r w:rsidR="009E4D1D" w:rsidRPr="00A857A0">
        <w:t>и в дигиталното пространство. То трябва да бъде разпознаваемо и да отразява целите на конкурса.</w:t>
      </w:r>
    </w:p>
    <w:p w14:paraId="052D15C4" w14:textId="1C821867" w:rsidR="00E42E01" w:rsidRPr="00A857A0" w:rsidRDefault="00D00AE7" w:rsidP="00087515">
      <w:pPr>
        <w:pStyle w:val="ListParagraph"/>
        <w:spacing w:after="120" w:line="276" w:lineRule="auto"/>
        <w:ind w:left="993"/>
        <w:jc w:val="both"/>
        <w:rPr>
          <w:rFonts w:ascii="Times New Roman" w:eastAsia="Times New Roman" w:hAnsi="Times New Roman"/>
          <w:b/>
          <w:sz w:val="24"/>
          <w:szCs w:val="24"/>
          <w:lang w:val="bg-BG" w:eastAsia="zh-CN"/>
        </w:rPr>
      </w:pPr>
      <w:r w:rsidRPr="00A857A0">
        <w:rPr>
          <w:rFonts w:ascii="Times New Roman" w:hAnsi="Times New Roman"/>
          <w:sz w:val="24"/>
          <w:szCs w:val="24"/>
          <w:lang w:val="bg-BG"/>
        </w:rPr>
        <w:t>б</w:t>
      </w:r>
      <w:r w:rsidRPr="00A857A0">
        <w:rPr>
          <w:lang w:val="bg-BG"/>
        </w:rPr>
        <w:t xml:space="preserve">. </w:t>
      </w:r>
      <w:r w:rsidR="00E42E01" w:rsidRPr="00A857A0">
        <w:rPr>
          <w:rFonts w:ascii="Times New Roman" w:eastAsia="Times New Roman" w:hAnsi="Times New Roman"/>
          <w:b/>
          <w:sz w:val="24"/>
          <w:szCs w:val="24"/>
          <w:lang w:val="bg-BG" w:eastAsia="zh-CN"/>
        </w:rPr>
        <w:t>Специфични цели</w:t>
      </w:r>
    </w:p>
    <w:p w14:paraId="1D46EA73" w14:textId="77777777" w:rsidR="006476E8" w:rsidRPr="00A857A0" w:rsidRDefault="00E42E01" w:rsidP="00E42E01">
      <w:pPr>
        <w:spacing w:after="120" w:line="276" w:lineRule="auto"/>
        <w:ind w:firstLine="709"/>
        <w:jc w:val="both"/>
      </w:pPr>
      <w:r w:rsidRPr="00A857A0">
        <w:t xml:space="preserve">Визуалната идентичност има за цел да се подчертае ангажираността и ролята на България в </w:t>
      </w:r>
      <w:r w:rsidR="002873C7" w:rsidRPr="00A857A0">
        <w:t>Стратегията</w:t>
      </w:r>
      <w:r w:rsidRPr="00A857A0">
        <w:t xml:space="preserve"> на ЕС за Дунавския регион.</w:t>
      </w:r>
      <w:r w:rsidR="006476E8" w:rsidRPr="00A857A0">
        <w:t xml:space="preserve"> Логото следва да отразява:</w:t>
      </w:r>
    </w:p>
    <w:p w14:paraId="2A44681F" w14:textId="3BCED634" w:rsidR="00E42E01" w:rsidRPr="00A857A0" w:rsidRDefault="006476E8" w:rsidP="006476E8">
      <w:pPr>
        <w:pStyle w:val="ListParagraph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857A0">
        <w:rPr>
          <w:rFonts w:ascii="Times New Roman" w:hAnsi="Times New Roman"/>
          <w:sz w:val="24"/>
          <w:szCs w:val="24"/>
          <w:lang w:val="bg-BG"/>
        </w:rPr>
        <w:t>идеята за свързаност на региона</w:t>
      </w:r>
      <w:r w:rsidR="00A857A0">
        <w:rPr>
          <w:rFonts w:ascii="Times New Roman" w:hAnsi="Times New Roman"/>
          <w:sz w:val="24"/>
          <w:szCs w:val="24"/>
          <w:lang w:val="bg-BG"/>
        </w:rPr>
        <w:t>;</w:t>
      </w:r>
    </w:p>
    <w:p w14:paraId="526F9360" w14:textId="2A46C5A8" w:rsidR="006476E8" w:rsidRPr="00A857A0" w:rsidRDefault="006476E8" w:rsidP="006476E8">
      <w:pPr>
        <w:pStyle w:val="ListParagraph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857A0">
        <w:rPr>
          <w:rFonts w:ascii="Times New Roman" w:hAnsi="Times New Roman"/>
          <w:sz w:val="24"/>
          <w:szCs w:val="24"/>
          <w:lang w:val="bg-BG"/>
        </w:rPr>
        <w:t>ролята на Българи</w:t>
      </w:r>
      <w:r w:rsidR="00AE465E">
        <w:rPr>
          <w:rFonts w:ascii="Times New Roman" w:hAnsi="Times New Roman"/>
          <w:sz w:val="24"/>
          <w:szCs w:val="24"/>
          <w:lang w:val="bg-BG"/>
        </w:rPr>
        <w:t>я в Дунавския регион и приноса ѝ</w:t>
      </w:r>
      <w:r w:rsidRPr="00A857A0">
        <w:rPr>
          <w:rFonts w:ascii="Times New Roman" w:hAnsi="Times New Roman"/>
          <w:sz w:val="24"/>
          <w:szCs w:val="24"/>
          <w:lang w:val="bg-BG"/>
        </w:rPr>
        <w:t xml:space="preserve"> като фактор за устойчиво развитие и регионално сътрудничество</w:t>
      </w:r>
      <w:r w:rsidR="00A857A0">
        <w:rPr>
          <w:rFonts w:ascii="Times New Roman" w:hAnsi="Times New Roman"/>
          <w:sz w:val="24"/>
          <w:szCs w:val="24"/>
          <w:lang w:val="bg-BG"/>
        </w:rPr>
        <w:t>;</w:t>
      </w:r>
    </w:p>
    <w:p w14:paraId="1266D0FF" w14:textId="6CBC289D" w:rsidR="006476E8" w:rsidRPr="00A857A0" w:rsidRDefault="006476E8" w:rsidP="006476E8">
      <w:pPr>
        <w:pStyle w:val="ListParagraph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857A0">
        <w:rPr>
          <w:rFonts w:ascii="Times New Roman" w:hAnsi="Times New Roman"/>
          <w:sz w:val="24"/>
          <w:szCs w:val="24"/>
          <w:lang w:val="bg-BG"/>
        </w:rPr>
        <w:t>географската и културната връзка на България с река Д</w:t>
      </w:r>
      <w:r w:rsidR="00B62459" w:rsidRPr="00A857A0">
        <w:rPr>
          <w:rFonts w:ascii="Times New Roman" w:hAnsi="Times New Roman"/>
          <w:sz w:val="24"/>
          <w:szCs w:val="24"/>
          <w:lang w:val="bg-BG"/>
        </w:rPr>
        <w:t>у</w:t>
      </w:r>
      <w:r w:rsidRPr="00A857A0">
        <w:rPr>
          <w:rFonts w:ascii="Times New Roman" w:hAnsi="Times New Roman"/>
          <w:sz w:val="24"/>
          <w:szCs w:val="24"/>
          <w:lang w:val="bg-BG"/>
        </w:rPr>
        <w:t>нав и региона</w:t>
      </w:r>
      <w:r w:rsidR="00A857A0">
        <w:rPr>
          <w:rFonts w:ascii="Times New Roman" w:hAnsi="Times New Roman"/>
          <w:sz w:val="24"/>
          <w:szCs w:val="24"/>
          <w:lang w:val="bg-BG"/>
        </w:rPr>
        <w:t>.</w:t>
      </w:r>
    </w:p>
    <w:p w14:paraId="49992C13" w14:textId="77777777" w:rsidR="00A46800" w:rsidRPr="00A857A0" w:rsidRDefault="00A46800" w:rsidP="00801E7F">
      <w:pPr>
        <w:spacing w:after="120" w:line="276" w:lineRule="auto"/>
        <w:ind w:firstLine="502"/>
        <w:jc w:val="both"/>
      </w:pPr>
    </w:p>
    <w:p w14:paraId="4348D00C" w14:textId="0A173E66" w:rsidR="006B2D34" w:rsidRPr="00A857A0" w:rsidRDefault="006B2D34" w:rsidP="00801E7F">
      <w:pPr>
        <w:pStyle w:val="BodyText"/>
        <w:widowControl/>
        <w:numPr>
          <w:ilvl w:val="0"/>
          <w:numId w:val="6"/>
        </w:numPr>
        <w:shd w:val="clear" w:color="auto" w:fill="auto"/>
        <w:suppressAutoHyphens w:val="0"/>
        <w:autoSpaceDE w:val="0"/>
        <w:autoSpaceDN w:val="0"/>
        <w:spacing w:after="120" w:line="276" w:lineRule="auto"/>
        <w:jc w:val="both"/>
        <w:rPr>
          <w:sz w:val="24"/>
          <w:szCs w:val="24"/>
          <w:lang w:val="bg-BG"/>
        </w:rPr>
      </w:pPr>
      <w:r w:rsidRPr="00A857A0">
        <w:rPr>
          <w:b/>
          <w:bCs/>
          <w:sz w:val="24"/>
          <w:szCs w:val="24"/>
          <w:lang w:val="bg-BG"/>
        </w:rPr>
        <w:t>Изисквания към логото</w:t>
      </w:r>
    </w:p>
    <w:p w14:paraId="5B623D9D" w14:textId="2F699065" w:rsidR="00B86B51" w:rsidRPr="00A857A0" w:rsidRDefault="00B86B51" w:rsidP="00801E7F">
      <w:pPr>
        <w:pStyle w:val="ListParagraph"/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857A0">
        <w:rPr>
          <w:rFonts w:ascii="Times New Roman" w:hAnsi="Times New Roman"/>
          <w:sz w:val="24"/>
          <w:szCs w:val="24"/>
          <w:lang w:val="bg-BG"/>
        </w:rPr>
        <w:t xml:space="preserve">Логото трябва да бъде авторско, оригинално, </w:t>
      </w:r>
      <w:r w:rsidR="0020479A" w:rsidRPr="00A857A0">
        <w:rPr>
          <w:rFonts w:ascii="Times New Roman" w:hAnsi="Times New Roman"/>
          <w:sz w:val="24"/>
          <w:szCs w:val="24"/>
          <w:lang w:val="bg-BG"/>
        </w:rPr>
        <w:t xml:space="preserve">съвременно, </w:t>
      </w:r>
      <w:r w:rsidRPr="00A857A0">
        <w:rPr>
          <w:rFonts w:ascii="Times New Roman" w:hAnsi="Times New Roman"/>
          <w:sz w:val="24"/>
          <w:szCs w:val="24"/>
          <w:lang w:val="bg-BG"/>
        </w:rPr>
        <w:t>разпознаваемо и асоциативно</w:t>
      </w:r>
      <w:r w:rsidR="0020479A" w:rsidRPr="00A857A0">
        <w:rPr>
          <w:rFonts w:ascii="Times New Roman" w:hAnsi="Times New Roman"/>
          <w:sz w:val="24"/>
          <w:szCs w:val="24"/>
          <w:lang w:val="bg-BG"/>
        </w:rPr>
        <w:t>, синхронизирано с примерите за европейска визуална идентичност и политиките на Дунавската стратегия</w:t>
      </w:r>
      <w:r w:rsidRPr="00A857A0">
        <w:rPr>
          <w:rFonts w:ascii="Times New Roman" w:hAnsi="Times New Roman"/>
          <w:sz w:val="24"/>
          <w:szCs w:val="24"/>
          <w:lang w:val="bg-BG"/>
        </w:rPr>
        <w:t>.</w:t>
      </w:r>
    </w:p>
    <w:p w14:paraId="776C8ADF" w14:textId="494954E7" w:rsidR="00EE0050" w:rsidRPr="00F41336" w:rsidRDefault="00B86B51" w:rsidP="00801E7F">
      <w:pPr>
        <w:pStyle w:val="ListParagraph"/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857A0">
        <w:rPr>
          <w:rFonts w:ascii="Times New Roman" w:hAnsi="Times New Roman"/>
          <w:sz w:val="24"/>
          <w:szCs w:val="24"/>
          <w:lang w:val="bg-BG"/>
        </w:rPr>
        <w:t>Да бъде четимо и функционално за различни формати – печат, дигитални платформи, сувенири.</w:t>
      </w:r>
    </w:p>
    <w:p w14:paraId="43D8E718" w14:textId="61877767" w:rsidR="00EE0050" w:rsidRPr="00F41336" w:rsidRDefault="00C65C96" w:rsidP="00EE0050">
      <w:pPr>
        <w:pStyle w:val="ListParagraph"/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41336">
        <w:rPr>
          <w:rFonts w:ascii="Times New Roman" w:hAnsi="Times New Roman"/>
          <w:sz w:val="24"/>
          <w:szCs w:val="24"/>
          <w:lang w:val="bg-BG"/>
        </w:rPr>
        <w:t>Да</w:t>
      </w:r>
      <w:r w:rsidR="007B16B3" w:rsidRPr="00F41336">
        <w:rPr>
          <w:rFonts w:ascii="Times New Roman" w:hAnsi="Times New Roman"/>
          <w:sz w:val="24"/>
          <w:szCs w:val="24"/>
          <w:lang w:val="bg-BG"/>
        </w:rPr>
        <w:t xml:space="preserve"> позволява допълването </w:t>
      </w:r>
      <w:r w:rsidR="00242B8C">
        <w:rPr>
          <w:rFonts w:ascii="Times New Roman" w:hAnsi="Times New Roman"/>
          <w:sz w:val="24"/>
          <w:szCs w:val="24"/>
          <w:lang w:val="bg-BG"/>
        </w:rPr>
        <w:t>на</w:t>
      </w:r>
      <w:r w:rsidR="007B16B3" w:rsidRPr="00F41336">
        <w:rPr>
          <w:rFonts w:ascii="Times New Roman" w:hAnsi="Times New Roman"/>
          <w:sz w:val="24"/>
          <w:szCs w:val="24"/>
          <w:lang w:val="bg-BG"/>
        </w:rPr>
        <w:t xml:space="preserve"> слога</w:t>
      </w:r>
      <w:r w:rsidR="00A857A0" w:rsidRPr="00F41336">
        <w:rPr>
          <w:rFonts w:ascii="Times New Roman" w:hAnsi="Times New Roman"/>
          <w:sz w:val="24"/>
          <w:szCs w:val="24"/>
          <w:lang w:val="bg-BG"/>
        </w:rPr>
        <w:t>н на български и английски език.</w:t>
      </w:r>
      <w:r w:rsidR="00F41336" w:rsidRPr="00F4133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86B51" w:rsidRPr="00F41336">
        <w:rPr>
          <w:rFonts w:ascii="Times New Roman" w:hAnsi="Times New Roman"/>
          <w:sz w:val="24"/>
          <w:szCs w:val="24"/>
          <w:lang w:val="bg-BG"/>
        </w:rPr>
        <w:t xml:space="preserve">Да бъде </w:t>
      </w:r>
      <w:r w:rsidRPr="00F41336">
        <w:rPr>
          <w:rFonts w:ascii="Times New Roman" w:hAnsi="Times New Roman"/>
          <w:sz w:val="24"/>
          <w:szCs w:val="24"/>
          <w:lang w:val="bg-BG"/>
        </w:rPr>
        <w:t xml:space="preserve">в няколко различни варианта </w:t>
      </w:r>
      <w:r w:rsidR="00B86B51" w:rsidRPr="00F41336">
        <w:rPr>
          <w:rFonts w:ascii="Times New Roman" w:hAnsi="Times New Roman"/>
          <w:sz w:val="24"/>
          <w:szCs w:val="24"/>
          <w:lang w:val="bg-BG"/>
        </w:rPr>
        <w:t xml:space="preserve">на графичния </w:t>
      </w:r>
      <w:r w:rsidR="00511099">
        <w:rPr>
          <w:rFonts w:ascii="Times New Roman" w:hAnsi="Times New Roman"/>
          <w:sz w:val="24"/>
          <w:szCs w:val="24"/>
          <w:lang w:val="bg-BG"/>
        </w:rPr>
        <w:t>знак</w:t>
      </w:r>
      <w:r w:rsidR="00B86B51" w:rsidRPr="00F41336">
        <w:rPr>
          <w:rFonts w:ascii="Times New Roman" w:hAnsi="Times New Roman"/>
          <w:sz w:val="24"/>
          <w:szCs w:val="24"/>
          <w:lang w:val="bg-BG"/>
        </w:rPr>
        <w:t xml:space="preserve"> (</w:t>
      </w:r>
      <w:r w:rsidR="007B16B3" w:rsidRPr="00F41336">
        <w:rPr>
          <w:rFonts w:ascii="Times New Roman" w:hAnsi="Times New Roman"/>
          <w:sz w:val="24"/>
          <w:szCs w:val="24"/>
          <w:lang w:val="bg-BG"/>
        </w:rPr>
        <w:t>цветен</w:t>
      </w:r>
      <w:r w:rsidR="00B86B51" w:rsidRPr="00F41336">
        <w:rPr>
          <w:rFonts w:ascii="Times New Roman" w:hAnsi="Times New Roman"/>
          <w:sz w:val="24"/>
          <w:szCs w:val="24"/>
          <w:lang w:val="bg-BG"/>
        </w:rPr>
        <w:t xml:space="preserve">, черно-бял, негатив, </w:t>
      </w:r>
      <w:proofErr w:type="spellStart"/>
      <w:r w:rsidR="00B86B51" w:rsidRPr="00F41336">
        <w:rPr>
          <w:rFonts w:ascii="Times New Roman" w:hAnsi="Times New Roman"/>
          <w:sz w:val="24"/>
          <w:szCs w:val="24"/>
          <w:lang w:val="bg-BG"/>
        </w:rPr>
        <w:t>контурен</w:t>
      </w:r>
      <w:proofErr w:type="spellEnd"/>
      <w:r w:rsidR="007B16B3" w:rsidRPr="00F41336">
        <w:rPr>
          <w:rFonts w:ascii="Times New Roman" w:hAnsi="Times New Roman"/>
          <w:sz w:val="24"/>
          <w:szCs w:val="24"/>
          <w:lang w:val="bg-BG"/>
        </w:rPr>
        <w:t xml:space="preserve"> и върху плътна едноцветна основа</w:t>
      </w:r>
      <w:r w:rsidR="00B86B51" w:rsidRPr="00F41336">
        <w:rPr>
          <w:rFonts w:ascii="Times New Roman" w:hAnsi="Times New Roman"/>
          <w:sz w:val="24"/>
          <w:szCs w:val="24"/>
          <w:lang w:val="bg-BG"/>
        </w:rPr>
        <w:t>)</w:t>
      </w:r>
      <w:r w:rsidR="00A857A0" w:rsidRPr="00F41336">
        <w:rPr>
          <w:rFonts w:ascii="Times New Roman" w:hAnsi="Times New Roman"/>
          <w:sz w:val="24"/>
          <w:szCs w:val="24"/>
          <w:lang w:val="bg-BG"/>
        </w:rPr>
        <w:t>.</w:t>
      </w:r>
      <w:r w:rsidR="00EE0050" w:rsidRPr="00F41336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2C463D1B" w14:textId="77545CC9" w:rsidR="00001CCA" w:rsidRPr="00F41336" w:rsidRDefault="00EE0050" w:rsidP="00EE0050">
      <w:pPr>
        <w:pStyle w:val="ListParagraph"/>
        <w:numPr>
          <w:ilvl w:val="0"/>
          <w:numId w:val="10"/>
        </w:numPr>
        <w:spacing w:after="120" w:line="276" w:lineRule="auto"/>
        <w:jc w:val="both"/>
        <w:rPr>
          <w:lang w:val="bg-BG"/>
        </w:rPr>
      </w:pPr>
      <w:r w:rsidRPr="00F41336">
        <w:rPr>
          <w:rFonts w:ascii="Times New Roman" w:hAnsi="Times New Roman"/>
          <w:sz w:val="24"/>
          <w:szCs w:val="24"/>
          <w:lang w:val="bg-BG"/>
        </w:rPr>
        <w:t>Графичният образ трябва да се характеризира с лаконичност и яснота и да дава възможност да бъде разработен в цялостна система за визуална идентичност.</w:t>
      </w:r>
    </w:p>
    <w:p w14:paraId="1DBF6170" w14:textId="50A1906D" w:rsidR="000A60FA" w:rsidRPr="00001CCA" w:rsidRDefault="000A60FA" w:rsidP="00001CCA">
      <w:pPr>
        <w:pStyle w:val="ListParagraph"/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E0050">
        <w:rPr>
          <w:rFonts w:ascii="Times New Roman" w:hAnsi="Times New Roman"/>
          <w:sz w:val="24"/>
          <w:szCs w:val="24"/>
          <w:lang w:val="bg-BG"/>
        </w:rPr>
        <w:t>Да има като елемент</w:t>
      </w:r>
      <w:r w:rsidRPr="00001CCA">
        <w:rPr>
          <w:rFonts w:ascii="Times New Roman" w:hAnsi="Times New Roman"/>
          <w:sz w:val="24"/>
          <w:szCs w:val="24"/>
          <w:lang w:val="bg-BG"/>
        </w:rPr>
        <w:t xml:space="preserve"> надпис "Българско председателство на </w:t>
      </w:r>
      <w:r w:rsidR="00A857A0" w:rsidRPr="00001CCA">
        <w:rPr>
          <w:rFonts w:ascii="Times New Roman" w:hAnsi="Times New Roman"/>
          <w:sz w:val="24"/>
          <w:szCs w:val="24"/>
          <w:lang w:val="bg-BG"/>
        </w:rPr>
        <w:t>Стратегията</w:t>
      </w:r>
      <w:r w:rsidRPr="00001CCA">
        <w:rPr>
          <w:rFonts w:ascii="Times New Roman" w:hAnsi="Times New Roman"/>
          <w:sz w:val="24"/>
          <w:szCs w:val="24"/>
          <w:lang w:val="bg-BG"/>
        </w:rPr>
        <w:t xml:space="preserve"> на ЕС за Дунавския регион" на български и </w:t>
      </w:r>
      <w:r w:rsidR="00D96CC8" w:rsidRPr="00001CCA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001CCA">
        <w:rPr>
          <w:rFonts w:ascii="Times New Roman" w:hAnsi="Times New Roman"/>
          <w:sz w:val="24"/>
          <w:szCs w:val="24"/>
          <w:lang w:val="bg-BG"/>
        </w:rPr>
        <w:t>английски език</w:t>
      </w:r>
      <w:r w:rsidR="00831CB0" w:rsidRPr="00001CCA">
        <w:rPr>
          <w:rFonts w:ascii="Times New Roman" w:hAnsi="Times New Roman"/>
          <w:sz w:val="24"/>
          <w:szCs w:val="24"/>
          <w:lang w:val="bg-BG"/>
        </w:rPr>
        <w:t xml:space="preserve"> (Bulgarian </w:t>
      </w:r>
      <w:proofErr w:type="spellStart"/>
      <w:r w:rsidR="00831CB0" w:rsidRPr="00001CCA">
        <w:rPr>
          <w:rFonts w:ascii="Times New Roman" w:hAnsi="Times New Roman"/>
          <w:sz w:val="24"/>
          <w:szCs w:val="24"/>
          <w:lang w:val="bg-BG"/>
        </w:rPr>
        <w:t>Presidency</w:t>
      </w:r>
      <w:proofErr w:type="spellEnd"/>
      <w:r w:rsidR="00001CCA" w:rsidRPr="00001CC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01CCA">
        <w:rPr>
          <w:rFonts w:ascii="Times New Roman" w:hAnsi="Times New Roman"/>
          <w:sz w:val="24"/>
          <w:szCs w:val="24"/>
        </w:rPr>
        <w:t>of</w:t>
      </w:r>
      <w:r w:rsidR="00001CCA" w:rsidRPr="00001CC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01CCA">
        <w:rPr>
          <w:rFonts w:ascii="Times New Roman" w:hAnsi="Times New Roman"/>
          <w:sz w:val="24"/>
          <w:szCs w:val="24"/>
        </w:rPr>
        <w:t>the</w:t>
      </w:r>
      <w:r w:rsidR="00001CCA" w:rsidRPr="00001CC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01CCA">
        <w:rPr>
          <w:rFonts w:ascii="Times New Roman" w:hAnsi="Times New Roman"/>
          <w:sz w:val="24"/>
          <w:szCs w:val="24"/>
        </w:rPr>
        <w:t>EU</w:t>
      </w:r>
      <w:r w:rsidR="00001CCA" w:rsidRPr="00001CC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01CCA">
        <w:rPr>
          <w:rFonts w:ascii="Times New Roman" w:hAnsi="Times New Roman"/>
          <w:sz w:val="24"/>
          <w:szCs w:val="24"/>
        </w:rPr>
        <w:t>Strategy</w:t>
      </w:r>
      <w:r w:rsidR="00001CCA" w:rsidRPr="00001CC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01CCA">
        <w:rPr>
          <w:rFonts w:ascii="Times New Roman" w:hAnsi="Times New Roman"/>
          <w:sz w:val="24"/>
          <w:szCs w:val="24"/>
        </w:rPr>
        <w:t>for</w:t>
      </w:r>
      <w:r w:rsidR="00001CCA" w:rsidRPr="00001CC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01CCA">
        <w:rPr>
          <w:rFonts w:ascii="Times New Roman" w:hAnsi="Times New Roman"/>
          <w:sz w:val="24"/>
          <w:szCs w:val="24"/>
        </w:rPr>
        <w:t>the</w:t>
      </w:r>
      <w:r w:rsidR="00001CCA" w:rsidRPr="00001CC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01CCA">
        <w:rPr>
          <w:rFonts w:ascii="Times New Roman" w:hAnsi="Times New Roman"/>
          <w:sz w:val="24"/>
          <w:szCs w:val="24"/>
        </w:rPr>
        <w:t>Danube</w:t>
      </w:r>
      <w:r w:rsidR="00001CCA" w:rsidRPr="00001CC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01CCA">
        <w:rPr>
          <w:rFonts w:ascii="Times New Roman" w:hAnsi="Times New Roman"/>
          <w:sz w:val="24"/>
          <w:szCs w:val="24"/>
        </w:rPr>
        <w:t>Region</w:t>
      </w:r>
      <w:r w:rsidR="00831CB0" w:rsidRPr="00001CCA">
        <w:rPr>
          <w:rFonts w:ascii="Times New Roman" w:hAnsi="Times New Roman"/>
          <w:sz w:val="24"/>
          <w:szCs w:val="24"/>
          <w:lang w:val="bg-BG"/>
        </w:rPr>
        <w:t xml:space="preserve"> )</w:t>
      </w:r>
      <w:r w:rsidR="00A857A0" w:rsidRPr="00001CCA">
        <w:rPr>
          <w:rFonts w:ascii="Times New Roman" w:hAnsi="Times New Roman"/>
          <w:sz w:val="24"/>
          <w:szCs w:val="24"/>
          <w:lang w:val="bg-BG"/>
        </w:rPr>
        <w:t>.</w:t>
      </w:r>
    </w:p>
    <w:p w14:paraId="7C11A1F4" w14:textId="752AAB76" w:rsidR="00C81E6F" w:rsidRPr="00A857A0" w:rsidRDefault="00C81E6F" w:rsidP="00001CCA">
      <w:pPr>
        <w:spacing w:after="120" w:line="276" w:lineRule="auto"/>
        <w:jc w:val="both"/>
        <w:rPr>
          <w:lang w:eastAsia="en-US"/>
        </w:rPr>
      </w:pPr>
    </w:p>
    <w:p w14:paraId="4B7F132A" w14:textId="77777777" w:rsidR="00FA4FA8" w:rsidRPr="00A857A0" w:rsidRDefault="00FA4FA8" w:rsidP="00A857A0">
      <w:pPr>
        <w:pStyle w:val="BodyText"/>
        <w:widowControl/>
        <w:numPr>
          <w:ilvl w:val="0"/>
          <w:numId w:val="6"/>
        </w:numPr>
        <w:shd w:val="clear" w:color="auto" w:fill="auto"/>
        <w:suppressAutoHyphens w:val="0"/>
        <w:autoSpaceDE w:val="0"/>
        <w:autoSpaceDN w:val="0"/>
        <w:spacing w:after="120" w:line="276" w:lineRule="auto"/>
        <w:ind w:left="709" w:hanging="283"/>
        <w:jc w:val="both"/>
        <w:rPr>
          <w:b/>
          <w:bCs/>
          <w:sz w:val="24"/>
          <w:szCs w:val="24"/>
          <w:lang w:val="bg-BG"/>
        </w:rPr>
      </w:pPr>
      <w:r w:rsidRPr="00A857A0">
        <w:rPr>
          <w:b/>
          <w:bCs/>
          <w:sz w:val="24"/>
          <w:szCs w:val="24"/>
          <w:lang w:val="bg-BG"/>
        </w:rPr>
        <w:t>Изисквания към проектите</w:t>
      </w:r>
    </w:p>
    <w:p w14:paraId="650F001B" w14:textId="29AAB8D7" w:rsidR="00FA4FA8" w:rsidRDefault="00FA4FA8" w:rsidP="00801E7F">
      <w:pPr>
        <w:spacing w:after="120" w:line="276" w:lineRule="auto"/>
        <w:ind w:firstLine="502"/>
        <w:jc w:val="both"/>
      </w:pPr>
      <w:r w:rsidRPr="00A857A0">
        <w:t>Предложените проекти трябва да</w:t>
      </w:r>
      <w:r w:rsidR="00280516">
        <w:t xml:space="preserve"> съответстват на </w:t>
      </w:r>
      <w:r w:rsidR="00A73F2A">
        <w:t>изискванията по т. ІV</w:t>
      </w:r>
      <w:r w:rsidR="0066774E" w:rsidRPr="00A857A0">
        <w:t xml:space="preserve">, </w:t>
      </w:r>
      <w:r w:rsidRPr="00A857A0">
        <w:t>като всеки кандидат може да участва с до 3 (три) проекта.</w:t>
      </w:r>
    </w:p>
    <w:p w14:paraId="4ECC5979" w14:textId="009AE896" w:rsidR="003D61A2" w:rsidRPr="00A857A0" w:rsidRDefault="003D61A2" w:rsidP="00801E7F">
      <w:pPr>
        <w:spacing w:after="120" w:line="276" w:lineRule="auto"/>
        <w:ind w:firstLine="502"/>
        <w:jc w:val="both"/>
      </w:pPr>
      <w:r>
        <w:t>Предложенията трябва да са съобразени с целите на конкурси.</w:t>
      </w:r>
    </w:p>
    <w:p w14:paraId="623852FF" w14:textId="22AE152E" w:rsidR="00FA4FA8" w:rsidRPr="00A857A0" w:rsidRDefault="00351EE3" w:rsidP="00801E7F">
      <w:pPr>
        <w:spacing w:after="120" w:line="276" w:lineRule="auto"/>
        <w:ind w:firstLine="502"/>
        <w:jc w:val="both"/>
      </w:pPr>
      <w:bookmarkStart w:id="1" w:name="_Hlk198680038"/>
      <w:r>
        <w:t>Предложенията</w:t>
      </w:r>
      <w:r w:rsidR="00FA4FA8" w:rsidRPr="00A857A0">
        <w:t xml:space="preserve"> трябва да съдържа</w:t>
      </w:r>
      <w:r>
        <w:t>т</w:t>
      </w:r>
      <w:r w:rsidR="00FA4FA8" w:rsidRPr="00A857A0">
        <w:t xml:space="preserve"> графичен образ</w:t>
      </w:r>
      <w:r w:rsidR="001F19AA">
        <w:t xml:space="preserve">и </w:t>
      </w:r>
      <w:r w:rsidR="0036769A">
        <w:t xml:space="preserve">и </w:t>
      </w:r>
      <w:r w:rsidR="001F19AA" w:rsidRPr="00A857A0">
        <w:t>да се предостав</w:t>
      </w:r>
      <w:r w:rsidR="0036769A">
        <w:t>ят</w:t>
      </w:r>
      <w:r w:rsidR="001F19AA" w:rsidRPr="00A857A0">
        <w:t xml:space="preserve"> на хартиен и електронен носител</w:t>
      </w:r>
      <w:r w:rsidR="003D61A2">
        <w:t xml:space="preserve">. </w:t>
      </w:r>
    </w:p>
    <w:bookmarkEnd w:id="1"/>
    <w:p w14:paraId="4B40B31E" w14:textId="159A8DBE" w:rsidR="003135EA" w:rsidRPr="00A857A0" w:rsidRDefault="00FA4FA8" w:rsidP="00801E7F">
      <w:pPr>
        <w:spacing w:after="120" w:line="276" w:lineRule="auto"/>
        <w:ind w:firstLine="502"/>
        <w:jc w:val="both"/>
      </w:pPr>
      <w:r w:rsidRPr="00A857A0">
        <w:lastRenderedPageBreak/>
        <w:t xml:space="preserve">Няма ограничения по отношение на </w:t>
      </w:r>
      <w:r w:rsidR="003A5E26">
        <w:t>цветовия код</w:t>
      </w:r>
      <w:r w:rsidR="003135EA" w:rsidRPr="00A857A0">
        <w:t xml:space="preserve">. </w:t>
      </w:r>
    </w:p>
    <w:p w14:paraId="6CA18E80" w14:textId="19E820A1" w:rsidR="00FA4FA8" w:rsidRPr="00A857A0" w:rsidRDefault="00FA4FA8" w:rsidP="00801E7F">
      <w:pPr>
        <w:spacing w:after="120" w:line="276" w:lineRule="auto"/>
        <w:ind w:firstLine="502"/>
        <w:jc w:val="both"/>
        <w:rPr>
          <w:rFonts w:eastAsia="Calibri"/>
        </w:rPr>
      </w:pPr>
      <w:bookmarkStart w:id="2" w:name="_Hlk198680070"/>
      <w:r w:rsidRPr="00A857A0">
        <w:t>Електронният носител трябва да съдържа файлове в JPG (</w:t>
      </w:r>
      <w:proofErr w:type="spellStart"/>
      <w:r w:rsidRPr="00A857A0">
        <w:t>min</w:t>
      </w:r>
      <w:proofErr w:type="spellEnd"/>
      <w:r w:rsidRPr="00A857A0">
        <w:t xml:space="preserve"> 2500 </w:t>
      </w:r>
      <w:proofErr w:type="spellStart"/>
      <w:r w:rsidRPr="00A857A0">
        <w:t>px</w:t>
      </w:r>
      <w:proofErr w:type="spellEnd"/>
      <w:r w:rsidRPr="00A857A0">
        <w:t xml:space="preserve"> по дългата страна</w:t>
      </w:r>
      <w:r w:rsidRPr="00A857A0">
        <w:rPr>
          <w:rFonts w:eastAsia="Calibri"/>
        </w:rPr>
        <w:t xml:space="preserve">, резолюция 300 </w:t>
      </w:r>
      <w:proofErr w:type="spellStart"/>
      <w:r w:rsidRPr="00A857A0">
        <w:rPr>
          <w:rFonts w:eastAsia="Calibri"/>
        </w:rPr>
        <w:t>dpi</w:t>
      </w:r>
      <w:proofErr w:type="spellEnd"/>
      <w:r w:rsidRPr="00A857A0">
        <w:rPr>
          <w:rFonts w:eastAsia="Calibri"/>
        </w:rPr>
        <w:t xml:space="preserve">) </w:t>
      </w:r>
      <w:r w:rsidRPr="00A857A0">
        <w:t xml:space="preserve">или PDF формат, СMYK </w:t>
      </w:r>
      <w:r w:rsidR="00252375">
        <w:t>(</w:t>
      </w:r>
      <w:r w:rsidRPr="00A857A0">
        <w:t xml:space="preserve">А3, 300 </w:t>
      </w:r>
      <w:proofErr w:type="spellStart"/>
      <w:r w:rsidRPr="00A857A0">
        <w:t>dpi</w:t>
      </w:r>
      <w:proofErr w:type="spellEnd"/>
      <w:r w:rsidR="00252375">
        <w:t>)</w:t>
      </w:r>
      <w:r w:rsidRPr="00A857A0">
        <w:t xml:space="preserve">, RGB </w:t>
      </w:r>
      <w:r w:rsidR="00252375">
        <w:t>(</w:t>
      </w:r>
      <w:r w:rsidRPr="00A857A0">
        <w:t xml:space="preserve">А3, 300 </w:t>
      </w:r>
      <w:proofErr w:type="spellStart"/>
      <w:r w:rsidRPr="00A857A0">
        <w:t>dpi</w:t>
      </w:r>
      <w:proofErr w:type="spellEnd"/>
      <w:r w:rsidR="00252375">
        <w:t>)</w:t>
      </w:r>
      <w:r w:rsidRPr="00A857A0">
        <w:t xml:space="preserve">. </w:t>
      </w:r>
      <w:r w:rsidRPr="00A857A0">
        <w:rPr>
          <w:rFonts w:eastAsia="Calibri"/>
        </w:rPr>
        <w:t>Общият размер на всички файл</w:t>
      </w:r>
      <w:r w:rsidR="002E0A03">
        <w:rPr>
          <w:rFonts w:eastAsia="Calibri"/>
        </w:rPr>
        <w:t>ове не трябва да надхвърля 8 МВ.</w:t>
      </w:r>
    </w:p>
    <w:p w14:paraId="0CE4AC47" w14:textId="62FDC637" w:rsidR="00FA4FA8" w:rsidRPr="00A857A0" w:rsidRDefault="00FA4FA8" w:rsidP="00801E7F">
      <w:pPr>
        <w:spacing w:after="120" w:line="276" w:lineRule="auto"/>
        <w:ind w:firstLine="502"/>
        <w:jc w:val="both"/>
      </w:pPr>
      <w:r w:rsidRPr="00A857A0">
        <w:t>На хартиен носител предложени</w:t>
      </w:r>
      <w:r w:rsidR="00724829">
        <w:t>ята</w:t>
      </w:r>
      <w:r w:rsidRPr="00A857A0">
        <w:t xml:space="preserve"> за лого трябва да </w:t>
      </w:r>
      <w:r w:rsidR="00724829">
        <w:t>бъдат</w:t>
      </w:r>
      <w:r w:rsidRPr="00A857A0">
        <w:t xml:space="preserve"> разпечатан</w:t>
      </w:r>
      <w:r w:rsidR="00724829">
        <w:t>и</w:t>
      </w:r>
      <w:r w:rsidRPr="00A857A0">
        <w:t xml:space="preserve"> в А</w:t>
      </w:r>
      <w:r w:rsidR="00724829">
        <w:t>3</w:t>
      </w:r>
      <w:r w:rsidRPr="00A857A0">
        <w:t xml:space="preserve"> фо</w:t>
      </w:r>
      <w:r w:rsidR="002E0A03">
        <w:t>рмат.</w:t>
      </w:r>
      <w:r w:rsidR="007922DF">
        <w:t xml:space="preserve"> Знакът да се вписва в размер приблизително 25 см</w:t>
      </w:r>
      <w:r w:rsidR="00ED66CF">
        <w:t xml:space="preserve"> и намален до приблизително 25 мм.</w:t>
      </w:r>
    </w:p>
    <w:bookmarkEnd w:id="2"/>
    <w:p w14:paraId="3BB1E94C" w14:textId="1AAF209F" w:rsidR="00FA4FA8" w:rsidRPr="00A857A0" w:rsidRDefault="00FA4FA8" w:rsidP="00801E7F">
      <w:pPr>
        <w:spacing w:after="120" w:line="276" w:lineRule="auto"/>
        <w:ind w:firstLine="502"/>
        <w:jc w:val="both"/>
        <w:rPr>
          <w:rFonts w:eastAsia="Calibri"/>
        </w:rPr>
      </w:pPr>
      <w:r w:rsidRPr="00A857A0">
        <w:rPr>
          <w:rFonts w:eastAsia="Calibri"/>
        </w:rPr>
        <w:t xml:space="preserve">Кандидатите трябва да предоставят </w:t>
      </w:r>
      <w:bookmarkStart w:id="3" w:name="_Hlk198680106"/>
      <w:r w:rsidRPr="00A857A0">
        <w:rPr>
          <w:rFonts w:eastAsia="Calibri"/>
        </w:rPr>
        <w:t xml:space="preserve">кратко описание и обосновка на </w:t>
      </w:r>
      <w:r w:rsidR="00ED66CF">
        <w:rPr>
          <w:rFonts w:eastAsia="Calibri"/>
        </w:rPr>
        <w:t>концепцията</w:t>
      </w:r>
      <w:r w:rsidRPr="00A857A0">
        <w:rPr>
          <w:rFonts w:eastAsia="Calibri"/>
        </w:rPr>
        <w:t xml:space="preserve"> </w:t>
      </w:r>
      <w:bookmarkEnd w:id="3"/>
      <w:r w:rsidRPr="00A857A0">
        <w:rPr>
          <w:rFonts w:eastAsia="Calibri"/>
        </w:rPr>
        <w:t xml:space="preserve">за </w:t>
      </w:r>
      <w:r w:rsidRPr="00A857A0">
        <w:t>предложеното</w:t>
      </w:r>
      <w:r w:rsidRPr="00A857A0">
        <w:rPr>
          <w:rFonts w:eastAsia="Calibri"/>
        </w:rPr>
        <w:t xml:space="preserve"> лого на шрифт „</w:t>
      </w:r>
      <w:proofErr w:type="spellStart"/>
      <w:r w:rsidRPr="00A857A0">
        <w:rPr>
          <w:rFonts w:eastAsia="Calibri"/>
        </w:rPr>
        <w:t>Times</w:t>
      </w:r>
      <w:proofErr w:type="spellEnd"/>
      <w:r w:rsidRPr="00A857A0">
        <w:rPr>
          <w:rFonts w:eastAsia="Calibri"/>
        </w:rPr>
        <w:t xml:space="preserve"> New </w:t>
      </w:r>
      <w:proofErr w:type="spellStart"/>
      <w:r w:rsidRPr="00A857A0">
        <w:rPr>
          <w:rFonts w:eastAsia="Calibri"/>
        </w:rPr>
        <w:t>Roman</w:t>
      </w:r>
      <w:proofErr w:type="spellEnd"/>
      <w:r w:rsidRPr="00A857A0">
        <w:rPr>
          <w:rFonts w:eastAsia="Calibri"/>
        </w:rPr>
        <w:t xml:space="preserve">“, размер 12, в Word формат (до 1800 знака) и най-основните технически характеристики – използван шрифт, цветове (CMYK, </w:t>
      </w:r>
      <w:proofErr w:type="spellStart"/>
      <w:r w:rsidRPr="00A857A0">
        <w:rPr>
          <w:rFonts w:eastAsia="Calibri"/>
        </w:rPr>
        <w:t>Adobe</w:t>
      </w:r>
      <w:proofErr w:type="spellEnd"/>
      <w:r w:rsidR="00252375" w:rsidRPr="003928BE">
        <w:rPr>
          <w:rFonts w:eastAsia="Calibri"/>
        </w:rPr>
        <w:t xml:space="preserve"> </w:t>
      </w:r>
      <w:r w:rsidRPr="00A857A0">
        <w:rPr>
          <w:rFonts w:eastAsia="Calibri"/>
        </w:rPr>
        <w:t>RGB) и пропорции на графичната и текстовата част от логото</w:t>
      </w:r>
      <w:r w:rsidR="00F45253" w:rsidRPr="00A857A0">
        <w:rPr>
          <w:rFonts w:eastAsia="Calibri"/>
        </w:rPr>
        <w:t>.</w:t>
      </w:r>
    </w:p>
    <w:p w14:paraId="7AE4D542" w14:textId="40AD9988" w:rsidR="000C000A" w:rsidRDefault="00ED66CF" w:rsidP="000314EB">
      <w:pPr>
        <w:spacing w:after="120" w:line="276" w:lineRule="auto"/>
        <w:ind w:firstLine="502"/>
        <w:jc w:val="both"/>
      </w:pPr>
      <w:bookmarkStart w:id="4" w:name="_Hlk198680124"/>
      <w:r>
        <w:rPr>
          <w:rFonts w:eastAsia="Calibri"/>
        </w:rPr>
        <w:t xml:space="preserve">Кандидатът, с когото бъде </w:t>
      </w:r>
      <w:r w:rsidR="001C0DA4">
        <w:rPr>
          <w:rFonts w:eastAsia="Calibri"/>
        </w:rPr>
        <w:t>сключен</w:t>
      </w:r>
      <w:r>
        <w:rPr>
          <w:rFonts w:eastAsia="Calibri"/>
        </w:rPr>
        <w:t xml:space="preserve"> договор</w:t>
      </w:r>
      <w:r w:rsidR="001C0DA4" w:rsidRPr="001C0DA4">
        <w:t xml:space="preserve"> </w:t>
      </w:r>
      <w:r w:rsidR="001C0DA4" w:rsidRPr="001C0DA4">
        <w:rPr>
          <w:rFonts w:eastAsia="Calibri"/>
        </w:rPr>
        <w:t>за прехвърляне на собствеността и авторските права върху графичен знак (лого)</w:t>
      </w:r>
      <w:r w:rsidR="001C0DA4">
        <w:rPr>
          <w:rFonts w:eastAsia="Calibri"/>
        </w:rPr>
        <w:t xml:space="preserve">, следва да представи в срок от 14 </w:t>
      </w:r>
      <w:r w:rsidR="00394787">
        <w:rPr>
          <w:rFonts w:eastAsia="Calibri"/>
        </w:rPr>
        <w:t xml:space="preserve">календарни </w:t>
      </w:r>
      <w:r w:rsidR="001C0DA4">
        <w:rPr>
          <w:rFonts w:eastAsia="Calibri"/>
        </w:rPr>
        <w:t>дни от сключването на договора</w:t>
      </w:r>
      <w:r w:rsidR="001C0DA4" w:rsidRPr="001C0DA4">
        <w:t xml:space="preserve"> </w:t>
      </w:r>
      <w:r w:rsidR="000C000A">
        <w:t xml:space="preserve">разработен бранд бук за приложенията на избрания знак за различни информационни и </w:t>
      </w:r>
      <w:r w:rsidR="00BD43D0">
        <w:t>комуникационни</w:t>
      </w:r>
      <w:bookmarkStart w:id="5" w:name="_GoBack"/>
      <w:bookmarkEnd w:id="5"/>
      <w:r w:rsidR="000C000A">
        <w:t xml:space="preserve"> канали, допълнително конкретизирани </w:t>
      </w:r>
      <w:r w:rsidR="00704605">
        <w:t>от Министерството на регионалното развитие и благоустройството.</w:t>
      </w:r>
    </w:p>
    <w:bookmarkEnd w:id="4"/>
    <w:p w14:paraId="45537414" w14:textId="77777777" w:rsidR="00ED4110" w:rsidRPr="00A857A0" w:rsidRDefault="00ED4110" w:rsidP="00F45253">
      <w:pPr>
        <w:spacing w:after="120" w:line="276" w:lineRule="auto"/>
        <w:ind w:firstLine="502"/>
        <w:jc w:val="both"/>
      </w:pPr>
    </w:p>
    <w:p w14:paraId="1BC5FAE8" w14:textId="77777777" w:rsidR="00FA4FA8" w:rsidRPr="00A857A0" w:rsidRDefault="00FA4FA8" w:rsidP="00801E7F">
      <w:pPr>
        <w:pStyle w:val="BodyText"/>
        <w:widowControl/>
        <w:numPr>
          <w:ilvl w:val="0"/>
          <w:numId w:val="6"/>
        </w:numPr>
        <w:shd w:val="clear" w:color="auto" w:fill="auto"/>
        <w:suppressAutoHyphens w:val="0"/>
        <w:autoSpaceDE w:val="0"/>
        <w:autoSpaceDN w:val="0"/>
        <w:spacing w:after="120" w:line="276" w:lineRule="auto"/>
        <w:jc w:val="both"/>
        <w:rPr>
          <w:b/>
          <w:bCs/>
          <w:sz w:val="24"/>
          <w:szCs w:val="24"/>
          <w:lang w:val="bg-BG"/>
        </w:rPr>
      </w:pPr>
      <w:r w:rsidRPr="00A857A0">
        <w:rPr>
          <w:b/>
          <w:bCs/>
          <w:sz w:val="24"/>
          <w:szCs w:val="24"/>
          <w:lang w:val="bg-BG"/>
        </w:rPr>
        <w:t>Очаквани резултати и въздействие</w:t>
      </w:r>
      <w:r w:rsidR="00165939" w:rsidRPr="00A857A0">
        <w:rPr>
          <w:b/>
          <w:bCs/>
          <w:sz w:val="24"/>
          <w:szCs w:val="24"/>
          <w:lang w:val="bg-BG"/>
        </w:rPr>
        <w:t xml:space="preserve"> </w:t>
      </w:r>
    </w:p>
    <w:p w14:paraId="15375F90" w14:textId="3D96E1DF" w:rsidR="00FA4FA8" w:rsidRPr="00A857A0" w:rsidRDefault="00FA4FA8" w:rsidP="00165939">
      <w:pPr>
        <w:spacing w:after="120" w:line="276" w:lineRule="auto"/>
        <w:ind w:firstLine="709"/>
        <w:jc w:val="both"/>
      </w:pPr>
      <w:r w:rsidRPr="00A857A0">
        <w:t xml:space="preserve">Очакваният краен резултат е професионален, иновативен и качествен проект на графичен </w:t>
      </w:r>
      <w:r w:rsidR="00511099">
        <w:t>знак</w:t>
      </w:r>
      <w:r w:rsidRPr="00A857A0">
        <w:t xml:space="preserve"> (лого) на Българското председателство на </w:t>
      </w:r>
      <w:r w:rsidR="002F6E22" w:rsidRPr="00A857A0">
        <w:t>Стратегията на ЕС за Дунавския регион</w:t>
      </w:r>
      <w:r w:rsidR="001A58BF" w:rsidRPr="00A857A0">
        <w:t xml:space="preserve"> през 2026 г.</w:t>
      </w:r>
      <w:r w:rsidRPr="00A857A0">
        <w:t>, изработен по най-високите професионални стандарти.</w:t>
      </w:r>
      <w:r w:rsidR="002F6E22" w:rsidRPr="00A857A0">
        <w:t xml:space="preserve"> </w:t>
      </w:r>
    </w:p>
    <w:p w14:paraId="0859E385" w14:textId="6AC13D32" w:rsidR="00FA4FA8" w:rsidRPr="00A857A0" w:rsidRDefault="00FA4FA8" w:rsidP="00801E7F">
      <w:pPr>
        <w:spacing w:after="120" w:line="276" w:lineRule="auto"/>
        <w:ind w:firstLine="502"/>
        <w:jc w:val="both"/>
      </w:pPr>
      <w:r w:rsidRPr="00A857A0">
        <w:t xml:space="preserve">Кандидатът трябва да генерира атрактивна идея и предложение, които да са ясно разпознаваеми и да спомогнат за популяризиране на дейностите на Българското председателство на </w:t>
      </w:r>
      <w:r w:rsidR="002F6E22" w:rsidRPr="00A857A0">
        <w:t>Стратегията на ЕС за Дунавския регион</w:t>
      </w:r>
      <w:r w:rsidRPr="00A857A0">
        <w:t xml:space="preserve">. </w:t>
      </w:r>
    </w:p>
    <w:p w14:paraId="1255A319" w14:textId="77777777" w:rsidR="00ED4110" w:rsidRPr="00A857A0" w:rsidRDefault="00ED4110" w:rsidP="00801E7F">
      <w:pPr>
        <w:spacing w:after="120" w:line="276" w:lineRule="auto"/>
        <w:ind w:firstLine="502"/>
        <w:jc w:val="both"/>
      </w:pPr>
    </w:p>
    <w:p w14:paraId="7B7A0E60" w14:textId="77777777" w:rsidR="00FA4FA8" w:rsidRPr="00A857A0" w:rsidRDefault="00FA4FA8" w:rsidP="00801E7F">
      <w:pPr>
        <w:pStyle w:val="BodyText"/>
        <w:widowControl/>
        <w:numPr>
          <w:ilvl w:val="0"/>
          <w:numId w:val="6"/>
        </w:numPr>
        <w:shd w:val="clear" w:color="auto" w:fill="auto"/>
        <w:suppressAutoHyphens w:val="0"/>
        <w:autoSpaceDE w:val="0"/>
        <w:autoSpaceDN w:val="0"/>
        <w:spacing w:after="120" w:line="276" w:lineRule="auto"/>
        <w:jc w:val="both"/>
        <w:rPr>
          <w:sz w:val="24"/>
          <w:szCs w:val="24"/>
          <w:lang w:val="bg-BG"/>
        </w:rPr>
      </w:pPr>
      <w:r w:rsidRPr="00A857A0">
        <w:rPr>
          <w:b/>
          <w:bCs/>
          <w:sz w:val="24"/>
          <w:szCs w:val="24"/>
          <w:lang w:val="bg-BG"/>
        </w:rPr>
        <w:t>Оценяване</w:t>
      </w:r>
    </w:p>
    <w:p w14:paraId="322E491F" w14:textId="05F23AB3" w:rsidR="00351EE3" w:rsidRDefault="00351EE3" w:rsidP="00087515">
      <w:pPr>
        <w:jc w:val="both"/>
      </w:pPr>
      <w:r w:rsidRPr="00351EE3">
        <w:t>При вземането на решение членовете на жури</w:t>
      </w:r>
      <w:r w:rsidR="004C3FB5">
        <w:t>то</w:t>
      </w:r>
      <w:r w:rsidRPr="00351EE3">
        <w:t xml:space="preserve"> ще се ръководят от следните критерии:</w:t>
      </w:r>
    </w:p>
    <w:p w14:paraId="25A1CA22" w14:textId="1607EABE" w:rsidR="00351EE3" w:rsidRPr="00A857A0" w:rsidRDefault="00351EE3" w:rsidP="00087515">
      <w:pPr>
        <w:jc w:val="both"/>
      </w:pPr>
    </w:p>
    <w:p w14:paraId="4BD2A340" w14:textId="7CA9AC6C" w:rsidR="00FA4FA8" w:rsidRPr="00A857A0" w:rsidRDefault="002F4387" w:rsidP="00801E7F">
      <w:pPr>
        <w:pStyle w:val="ListParagraph"/>
        <w:numPr>
          <w:ilvl w:val="0"/>
          <w:numId w:val="13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Съобразяване</w:t>
      </w:r>
      <w:r w:rsidR="00FA4FA8" w:rsidRPr="00A857A0">
        <w:rPr>
          <w:rFonts w:ascii="Times New Roman" w:hAnsi="Times New Roman"/>
          <w:sz w:val="24"/>
          <w:szCs w:val="24"/>
          <w:lang w:val="bg-BG"/>
        </w:rPr>
        <w:t xml:space="preserve"> с целите на</w:t>
      </w:r>
      <w:r w:rsidR="000314EB" w:rsidRPr="00A857A0">
        <w:rPr>
          <w:rFonts w:ascii="Times New Roman" w:hAnsi="Times New Roman"/>
          <w:sz w:val="24"/>
          <w:szCs w:val="24"/>
          <w:lang w:val="bg-BG"/>
        </w:rPr>
        <w:t xml:space="preserve"> Стратегията</w:t>
      </w:r>
      <w:r w:rsidR="00FA4FA8" w:rsidRPr="00A857A0">
        <w:rPr>
          <w:rFonts w:ascii="Times New Roman" w:hAnsi="Times New Roman"/>
          <w:sz w:val="24"/>
          <w:szCs w:val="24"/>
          <w:lang w:val="bg-BG"/>
        </w:rPr>
        <w:t>.</w:t>
      </w:r>
    </w:p>
    <w:p w14:paraId="37D061DC" w14:textId="0C01E5B3" w:rsidR="00284ACA" w:rsidRPr="00A857A0" w:rsidRDefault="00284ACA" w:rsidP="00284ACA">
      <w:pPr>
        <w:pStyle w:val="ListParagraph"/>
        <w:numPr>
          <w:ilvl w:val="0"/>
          <w:numId w:val="13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E5B17">
        <w:rPr>
          <w:rFonts w:ascii="Times New Roman" w:hAnsi="Times New Roman"/>
          <w:sz w:val="24"/>
          <w:szCs w:val="24"/>
          <w:lang w:val="bg-BG"/>
        </w:rPr>
        <w:t>Ясна концепция</w:t>
      </w:r>
      <w:r w:rsidR="00830998">
        <w:rPr>
          <w:rFonts w:ascii="Times New Roman" w:hAnsi="Times New Roman"/>
          <w:sz w:val="24"/>
          <w:szCs w:val="24"/>
          <w:lang w:val="bg-BG"/>
        </w:rPr>
        <w:t>.</w:t>
      </w:r>
    </w:p>
    <w:p w14:paraId="32C1B2E3" w14:textId="77777777" w:rsidR="00284ACA" w:rsidRDefault="00284ACA" w:rsidP="00284ACA">
      <w:pPr>
        <w:pStyle w:val="ListParagraph"/>
        <w:numPr>
          <w:ilvl w:val="0"/>
          <w:numId w:val="13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857A0">
        <w:rPr>
          <w:rFonts w:ascii="Times New Roman" w:hAnsi="Times New Roman"/>
          <w:sz w:val="24"/>
          <w:szCs w:val="24"/>
          <w:lang w:val="bg-BG"/>
        </w:rPr>
        <w:t>Яснота и недвусмисленост на визуалните послания.</w:t>
      </w:r>
    </w:p>
    <w:p w14:paraId="41B85557" w14:textId="173A9CD1" w:rsidR="00197986" w:rsidRPr="00087515" w:rsidRDefault="00FA4FA8" w:rsidP="00CE5B17">
      <w:pPr>
        <w:pStyle w:val="ListParagraph"/>
        <w:numPr>
          <w:ilvl w:val="0"/>
          <w:numId w:val="13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857A0">
        <w:rPr>
          <w:rFonts w:ascii="Times New Roman" w:hAnsi="Times New Roman"/>
          <w:sz w:val="24"/>
          <w:szCs w:val="24"/>
          <w:lang w:val="bg-BG"/>
        </w:rPr>
        <w:t>Оригиналност и креативност.</w:t>
      </w:r>
      <w:r w:rsidR="00284ACA">
        <w:rPr>
          <w:rFonts w:ascii="Times New Roman" w:hAnsi="Times New Roman"/>
          <w:sz w:val="24"/>
          <w:szCs w:val="24"/>
        </w:rPr>
        <w:t xml:space="preserve"> </w:t>
      </w:r>
    </w:p>
    <w:p w14:paraId="39DDD507" w14:textId="19055558" w:rsidR="00CE5B17" w:rsidRDefault="00CE5B17" w:rsidP="00CE5B17">
      <w:pPr>
        <w:pStyle w:val="ListParagraph"/>
        <w:numPr>
          <w:ilvl w:val="0"/>
          <w:numId w:val="13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E5B17">
        <w:rPr>
          <w:rFonts w:ascii="Times New Roman" w:hAnsi="Times New Roman"/>
          <w:sz w:val="24"/>
          <w:szCs w:val="24"/>
          <w:lang w:val="bg-BG"/>
        </w:rPr>
        <w:t>Художествена и естетическа стойност</w:t>
      </w:r>
      <w:r w:rsidR="00830998">
        <w:rPr>
          <w:rFonts w:ascii="Times New Roman" w:hAnsi="Times New Roman"/>
          <w:sz w:val="24"/>
          <w:szCs w:val="24"/>
          <w:lang w:val="bg-BG"/>
        </w:rPr>
        <w:t>.</w:t>
      </w:r>
    </w:p>
    <w:p w14:paraId="5AA5D23C" w14:textId="562787FA" w:rsidR="00284ACA" w:rsidRPr="00A857A0" w:rsidRDefault="00284ACA" w:rsidP="00284ACA">
      <w:pPr>
        <w:pStyle w:val="ListParagraph"/>
        <w:numPr>
          <w:ilvl w:val="0"/>
          <w:numId w:val="13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84ACA">
        <w:rPr>
          <w:rFonts w:ascii="Times New Roman" w:hAnsi="Times New Roman"/>
          <w:sz w:val="24"/>
          <w:szCs w:val="24"/>
          <w:lang w:val="bg-BG"/>
        </w:rPr>
        <w:t>Лаконичност и яснота на графичния образ</w:t>
      </w:r>
      <w:r w:rsidR="00830998">
        <w:rPr>
          <w:rFonts w:ascii="Times New Roman" w:hAnsi="Times New Roman"/>
          <w:sz w:val="24"/>
          <w:szCs w:val="24"/>
          <w:lang w:val="bg-BG"/>
        </w:rPr>
        <w:t>.</w:t>
      </w:r>
    </w:p>
    <w:p w14:paraId="4A2A5E57" w14:textId="5AFF204F" w:rsidR="00FA4FA8" w:rsidRPr="00A857A0" w:rsidRDefault="00CE5B17" w:rsidP="00284ACA">
      <w:pPr>
        <w:pStyle w:val="ListParagraph"/>
        <w:numPr>
          <w:ilvl w:val="0"/>
          <w:numId w:val="13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Ф</w:t>
      </w:r>
      <w:r w:rsidR="00FA4FA8" w:rsidRPr="00A857A0">
        <w:rPr>
          <w:rFonts w:ascii="Times New Roman" w:hAnsi="Times New Roman"/>
          <w:sz w:val="24"/>
          <w:szCs w:val="24"/>
          <w:lang w:val="bg-BG"/>
        </w:rPr>
        <w:t>ункционалност на логото</w:t>
      </w:r>
      <w:r w:rsidR="00284ACA" w:rsidRPr="00087515">
        <w:rPr>
          <w:lang w:val="bg-BG"/>
        </w:rPr>
        <w:t xml:space="preserve"> </w:t>
      </w:r>
      <w:r w:rsidR="00284ACA" w:rsidRPr="00284ACA">
        <w:rPr>
          <w:rFonts w:ascii="Times New Roman" w:hAnsi="Times New Roman"/>
          <w:sz w:val="24"/>
          <w:szCs w:val="24"/>
          <w:lang w:val="bg-BG"/>
        </w:rPr>
        <w:t>и възможност за разработване в цялостна система за визуална идентичност</w:t>
      </w:r>
      <w:r w:rsidR="00FA4FA8" w:rsidRPr="00A857A0">
        <w:rPr>
          <w:rFonts w:ascii="Times New Roman" w:hAnsi="Times New Roman"/>
          <w:sz w:val="24"/>
          <w:szCs w:val="24"/>
          <w:lang w:val="bg-BG"/>
        </w:rPr>
        <w:t>.</w:t>
      </w:r>
    </w:p>
    <w:p w14:paraId="24B6AA08" w14:textId="77777777" w:rsidR="00680280" w:rsidRPr="00A857A0" w:rsidRDefault="00680280" w:rsidP="00801E7F">
      <w:pPr>
        <w:spacing w:after="120" w:line="276" w:lineRule="auto"/>
        <w:ind w:firstLine="502"/>
        <w:jc w:val="both"/>
      </w:pPr>
    </w:p>
    <w:p w14:paraId="2B01F9E5" w14:textId="12A8D21B" w:rsidR="00FA2E3B" w:rsidRPr="00A857A0" w:rsidRDefault="00FA2E3B" w:rsidP="00801E7F">
      <w:pPr>
        <w:spacing w:line="276" w:lineRule="auto"/>
        <w:jc w:val="both"/>
      </w:pPr>
    </w:p>
    <w:sectPr w:rsidR="00FA2E3B" w:rsidRPr="00A857A0">
      <w:footerReference w:type="default" r:id="rId8"/>
      <w:headerReference w:type="first" r:id="rId9"/>
      <w:footerReference w:type="first" r:id="rId10"/>
      <w:pgSz w:w="11906" w:h="16838"/>
      <w:pgMar w:top="907" w:right="1416" w:bottom="851" w:left="1418" w:header="851" w:footer="567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5CDD5" w14:textId="77777777" w:rsidR="00094E94" w:rsidRDefault="00094E94">
      <w:r>
        <w:separator/>
      </w:r>
    </w:p>
  </w:endnote>
  <w:endnote w:type="continuationSeparator" w:id="0">
    <w:p w14:paraId="1A2F9D0E" w14:textId="77777777" w:rsidR="00094E94" w:rsidRDefault="0009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utura Bk">
    <w:altName w:val="Century Gothic"/>
    <w:charset w:val="CC"/>
    <w:family w:val="roman"/>
    <w:pitch w:val="variable"/>
  </w:font>
  <w:font w:name="A4p">
    <w:altName w:val="Arial"/>
    <w:charset w:val="CC"/>
    <w:family w:val="swiss"/>
    <w:pitch w:val="variable"/>
    <w:sig w:usb0="00000001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039CD" w14:textId="6BE88450" w:rsidR="0078766B" w:rsidRDefault="00A45E42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BD43D0">
      <w:rPr>
        <w:noProof/>
      </w:rPr>
      <w:t>3</w:t>
    </w:r>
    <w:r>
      <w:fldChar w:fldCharType="end"/>
    </w:r>
  </w:p>
  <w:p w14:paraId="72865C37" w14:textId="77777777" w:rsidR="0078766B" w:rsidRDefault="00787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7F99C" w14:textId="77777777" w:rsidR="0078766B" w:rsidRDefault="00A45E42">
    <w:pPr>
      <w:pStyle w:val="Footer"/>
      <w:pBdr>
        <w:top w:val="thinThickLargeGap" w:sz="6" w:space="1" w:color="C0C0C0"/>
      </w:pBdr>
      <w:jc w:val="center"/>
      <w:rPr>
        <w:sz w:val="20"/>
      </w:rPr>
    </w:pPr>
    <w:r>
      <w:rPr>
        <w:sz w:val="20"/>
      </w:rPr>
      <w:t>гр. София, ул. „Св. Кирил и Методий” 17-19</w:t>
    </w:r>
  </w:p>
  <w:p w14:paraId="476FAF23" w14:textId="77777777" w:rsidR="0078766B" w:rsidRDefault="00A45E42">
    <w:pPr>
      <w:pStyle w:val="Footer"/>
      <w:jc w:val="center"/>
      <w:rPr>
        <w:sz w:val="20"/>
      </w:rPr>
    </w:pPr>
    <w:r>
      <w:rPr>
        <w:sz w:val="20"/>
      </w:rPr>
      <w:t>тел. 02/9405430, e-</w:t>
    </w:r>
    <w:proofErr w:type="spellStart"/>
    <w:r>
      <w:rPr>
        <w:sz w:val="20"/>
      </w:rPr>
      <w:t>mail</w:t>
    </w:r>
    <w:proofErr w:type="spellEnd"/>
    <w:r>
      <w:rPr>
        <w:sz w:val="20"/>
      </w:rPr>
      <w:t>: press@mrrb.government.bg</w:t>
    </w:r>
  </w:p>
  <w:p w14:paraId="229EA6E9" w14:textId="77777777" w:rsidR="0078766B" w:rsidRDefault="00A45E42">
    <w:pPr>
      <w:pStyle w:val="Footer"/>
      <w:jc w:val="center"/>
    </w:pPr>
    <w:r>
      <w:rPr>
        <w:sz w:val="20"/>
      </w:rPr>
      <w:t>www.mrrb.bg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FD6BE" w14:textId="77777777" w:rsidR="00094E94" w:rsidRDefault="00094E94">
      <w:r>
        <w:separator/>
      </w:r>
    </w:p>
  </w:footnote>
  <w:footnote w:type="continuationSeparator" w:id="0">
    <w:p w14:paraId="264347C6" w14:textId="77777777" w:rsidR="00094E94" w:rsidRDefault="00094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765BB" w14:textId="25DD16ED" w:rsidR="004469AC" w:rsidRPr="004469AC" w:rsidRDefault="004469AC" w:rsidP="004469AC">
    <w:pPr>
      <w:suppressAutoHyphens w:val="0"/>
      <w:spacing w:after="160"/>
      <w:ind w:left="5761" w:right="-567"/>
      <w:jc w:val="right"/>
      <w:rPr>
        <w:rFonts w:eastAsiaTheme="minorHAnsi" w:cstheme="minorBidi"/>
        <w:i/>
        <w:sz w:val="22"/>
        <w:szCs w:val="22"/>
        <w:lang w:eastAsia="en-US"/>
      </w:rPr>
    </w:pPr>
    <w:r w:rsidRPr="004469AC">
      <w:rPr>
        <w:rFonts w:eastAsiaTheme="minorHAnsi" w:cstheme="minorBidi"/>
        <w:i/>
        <w:sz w:val="22"/>
        <w:szCs w:val="22"/>
        <w:lang w:eastAsia="en-US"/>
      </w:rPr>
      <w:t xml:space="preserve">Приложение № </w:t>
    </w:r>
    <w:r>
      <w:rPr>
        <w:rFonts w:eastAsiaTheme="minorHAnsi" w:cstheme="minorBidi"/>
        <w:i/>
        <w:sz w:val="22"/>
        <w:szCs w:val="22"/>
        <w:lang w:eastAsia="en-US"/>
      </w:rPr>
      <w:t>6</w:t>
    </w:r>
  </w:p>
  <w:p w14:paraId="575BC1FF" w14:textId="77777777" w:rsidR="0078766B" w:rsidRDefault="0078766B">
    <w:pPr>
      <w:ind w:left="851"/>
      <w:jc w:val="center"/>
      <w:rPr>
        <w:b/>
      </w:rPr>
    </w:pPr>
  </w:p>
  <w:p w14:paraId="762E3C62" w14:textId="77777777" w:rsidR="0061620B" w:rsidRDefault="0061620B" w:rsidP="004D7825">
    <w:pPr>
      <w:jc w:val="center"/>
      <w:rPr>
        <w:rFonts w:asciiTheme="minorHAnsi" w:hAnsiTheme="minorHAnsi"/>
        <w:b/>
      </w:rPr>
    </w:pPr>
    <w:r w:rsidRPr="00821983">
      <w:rPr>
        <w:rFonts w:ascii="Times New Roman Bold" w:hAnsi="Times New Roman Bold" w:hint="eastAsia"/>
        <w:b/>
      </w:rPr>
      <w:t>М</w:t>
    </w:r>
    <w:r>
      <w:rPr>
        <w:rFonts w:ascii="Times New Roman Bold" w:hAnsi="Times New Roman Bold" w:hint="eastAsia"/>
        <w:b/>
      </w:rPr>
      <w:t>ИНИСТ</w:t>
    </w:r>
    <w:r w:rsidRPr="0039068A">
      <w:rPr>
        <w:rFonts w:ascii="Times New Roman Bold" w:hAnsi="Times New Roman Bold" w:hint="eastAsia"/>
        <w:b/>
      </w:rPr>
      <w:t>ЕРСТВО</w:t>
    </w:r>
    <w:r w:rsidRPr="00821983">
      <w:rPr>
        <w:rFonts w:ascii="Times New Roman Bold" w:hAnsi="Times New Roman Bold"/>
        <w:b/>
      </w:rPr>
      <w:t xml:space="preserve"> </w:t>
    </w:r>
    <w:r w:rsidRPr="00821983">
      <w:rPr>
        <w:rFonts w:ascii="Times New Roman Bold" w:hAnsi="Times New Roman Bold" w:hint="eastAsia"/>
        <w:b/>
      </w:rPr>
      <w:t>НА</w:t>
    </w:r>
    <w:r w:rsidRPr="00821983">
      <w:rPr>
        <w:rFonts w:ascii="Times New Roman Bold" w:hAnsi="Times New Roman Bold"/>
        <w:b/>
      </w:rPr>
      <w:t xml:space="preserve"> </w:t>
    </w:r>
    <w:r w:rsidRPr="00821983">
      <w:rPr>
        <w:rFonts w:ascii="Times New Roman Bold" w:hAnsi="Times New Roman Bold" w:hint="eastAsia"/>
        <w:b/>
      </w:rPr>
      <w:t>РЕГИОНАЛНОТО</w:t>
    </w:r>
    <w:r w:rsidRPr="00821983">
      <w:rPr>
        <w:rFonts w:ascii="Times New Roman Bold" w:hAnsi="Times New Roman Bold"/>
        <w:b/>
      </w:rPr>
      <w:t xml:space="preserve"> </w:t>
    </w:r>
    <w:r w:rsidRPr="00821983">
      <w:rPr>
        <w:rFonts w:ascii="Times New Roman Bold" w:hAnsi="Times New Roman Bold" w:hint="eastAsia"/>
        <w:b/>
      </w:rPr>
      <w:t>РАЗВИТИЕ</w:t>
    </w:r>
    <w:r w:rsidRPr="00821983">
      <w:rPr>
        <w:rFonts w:ascii="Times New Roman Bold" w:hAnsi="Times New Roman Bold"/>
        <w:b/>
      </w:rPr>
      <w:t xml:space="preserve"> </w:t>
    </w:r>
    <w:r w:rsidRPr="00821983">
      <w:rPr>
        <w:rFonts w:ascii="Times New Roman Bold" w:hAnsi="Times New Roman Bold" w:hint="eastAsia"/>
        <w:b/>
      </w:rPr>
      <w:t>И</w:t>
    </w:r>
    <w:r w:rsidRPr="00821983">
      <w:rPr>
        <w:rFonts w:ascii="Times New Roman Bold" w:hAnsi="Times New Roman Bold"/>
        <w:b/>
      </w:rPr>
      <w:t xml:space="preserve"> </w:t>
    </w:r>
    <w:r w:rsidRPr="00821983">
      <w:rPr>
        <w:rFonts w:ascii="Times New Roman Bold" w:hAnsi="Times New Roman Bold" w:hint="eastAsia"/>
        <w:b/>
      </w:rPr>
      <w:t>БЛАГОУСТРОЙСТВОТО</w:t>
    </w:r>
  </w:p>
  <w:p w14:paraId="7C7EA733" w14:textId="77777777" w:rsidR="0078766B" w:rsidRDefault="0078766B" w:rsidP="003C59E5">
    <w:pPr>
      <w:pBdr>
        <w:bottom w:val="double" w:sz="4" w:space="0" w:color="000000"/>
      </w:pBdr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76485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E5F6E"/>
    <w:multiLevelType w:val="multilevel"/>
    <w:tmpl w:val="8AB26390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EEA3758"/>
    <w:multiLevelType w:val="hybridMultilevel"/>
    <w:tmpl w:val="05640DBA"/>
    <w:lvl w:ilvl="0" w:tplc="85E058F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6B70138"/>
    <w:multiLevelType w:val="hybridMultilevel"/>
    <w:tmpl w:val="CB6C83DE"/>
    <w:lvl w:ilvl="0" w:tplc="68F01FEC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87E0D"/>
    <w:multiLevelType w:val="hybridMultilevel"/>
    <w:tmpl w:val="E75AF7AC"/>
    <w:lvl w:ilvl="0" w:tplc="38A0B7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31124"/>
    <w:multiLevelType w:val="hybridMultilevel"/>
    <w:tmpl w:val="823CA3B0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310D6C4D"/>
    <w:multiLevelType w:val="hybridMultilevel"/>
    <w:tmpl w:val="200CBBF2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325B13B5"/>
    <w:multiLevelType w:val="hybridMultilevel"/>
    <w:tmpl w:val="16123560"/>
    <w:lvl w:ilvl="0" w:tplc="0A665F6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974B9"/>
    <w:multiLevelType w:val="hybridMultilevel"/>
    <w:tmpl w:val="57C486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F0497"/>
    <w:multiLevelType w:val="hybridMultilevel"/>
    <w:tmpl w:val="A94C579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CFA03FE"/>
    <w:multiLevelType w:val="hybridMultilevel"/>
    <w:tmpl w:val="B838D93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2278C2"/>
    <w:multiLevelType w:val="hybridMultilevel"/>
    <w:tmpl w:val="A93CDCA6"/>
    <w:lvl w:ilvl="0" w:tplc="59FED9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B25E9"/>
    <w:multiLevelType w:val="hybridMultilevel"/>
    <w:tmpl w:val="823CA3B0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6B1F5E8A"/>
    <w:multiLevelType w:val="hybridMultilevel"/>
    <w:tmpl w:val="33B05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A15A7"/>
    <w:multiLevelType w:val="hybridMultilevel"/>
    <w:tmpl w:val="C20E3052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2464477"/>
    <w:multiLevelType w:val="multilevel"/>
    <w:tmpl w:val="9C6C64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10"/>
  </w:num>
  <w:num w:numId="5">
    <w:abstractNumId w:val="0"/>
  </w:num>
  <w:num w:numId="6">
    <w:abstractNumId w:val="3"/>
  </w:num>
  <w:num w:numId="7">
    <w:abstractNumId w:val="13"/>
  </w:num>
  <w:num w:numId="8">
    <w:abstractNumId w:val="8"/>
  </w:num>
  <w:num w:numId="9">
    <w:abstractNumId w:val="14"/>
  </w:num>
  <w:num w:numId="10">
    <w:abstractNumId w:val="5"/>
  </w:num>
  <w:num w:numId="11">
    <w:abstractNumId w:val="7"/>
  </w:num>
  <w:num w:numId="12">
    <w:abstractNumId w:val="4"/>
  </w:num>
  <w:num w:numId="13">
    <w:abstractNumId w:val="6"/>
  </w:num>
  <w:num w:numId="14">
    <w:abstractNumId w:val="9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6B"/>
    <w:rsid w:val="00001CCA"/>
    <w:rsid w:val="00016BE8"/>
    <w:rsid w:val="00030FD6"/>
    <w:rsid w:val="000314EB"/>
    <w:rsid w:val="000423CF"/>
    <w:rsid w:val="000432CF"/>
    <w:rsid w:val="00053A46"/>
    <w:rsid w:val="0006132B"/>
    <w:rsid w:val="00075A67"/>
    <w:rsid w:val="00077F9B"/>
    <w:rsid w:val="00080EE1"/>
    <w:rsid w:val="0008305B"/>
    <w:rsid w:val="00087515"/>
    <w:rsid w:val="00087968"/>
    <w:rsid w:val="00094E94"/>
    <w:rsid w:val="000A5EEA"/>
    <w:rsid w:val="000A60FA"/>
    <w:rsid w:val="000B02A9"/>
    <w:rsid w:val="000B0FFE"/>
    <w:rsid w:val="000B148F"/>
    <w:rsid w:val="000B556B"/>
    <w:rsid w:val="000C000A"/>
    <w:rsid w:val="000D77A7"/>
    <w:rsid w:val="000F22BE"/>
    <w:rsid w:val="000F59AF"/>
    <w:rsid w:val="00123648"/>
    <w:rsid w:val="001574F9"/>
    <w:rsid w:val="00163F80"/>
    <w:rsid w:val="00164F0B"/>
    <w:rsid w:val="00165939"/>
    <w:rsid w:val="001732C8"/>
    <w:rsid w:val="00173AC6"/>
    <w:rsid w:val="00191CBE"/>
    <w:rsid w:val="0019285C"/>
    <w:rsid w:val="00197986"/>
    <w:rsid w:val="001A58BF"/>
    <w:rsid w:val="001B0837"/>
    <w:rsid w:val="001B696A"/>
    <w:rsid w:val="001C0DA4"/>
    <w:rsid w:val="001C1970"/>
    <w:rsid w:val="001C6929"/>
    <w:rsid w:val="001D3C5C"/>
    <w:rsid w:val="001E0E9C"/>
    <w:rsid w:val="001E23FD"/>
    <w:rsid w:val="001F19AA"/>
    <w:rsid w:val="001F2A7C"/>
    <w:rsid w:val="001F7AAA"/>
    <w:rsid w:val="002022E0"/>
    <w:rsid w:val="0020479A"/>
    <w:rsid w:val="0020650D"/>
    <w:rsid w:val="002070ED"/>
    <w:rsid w:val="00211891"/>
    <w:rsid w:val="00212696"/>
    <w:rsid w:val="00220CDE"/>
    <w:rsid w:val="00220E94"/>
    <w:rsid w:val="00234DB8"/>
    <w:rsid w:val="00242B8C"/>
    <w:rsid w:val="00252375"/>
    <w:rsid w:val="00254FD7"/>
    <w:rsid w:val="0026756F"/>
    <w:rsid w:val="00272D88"/>
    <w:rsid w:val="00277E83"/>
    <w:rsid w:val="00280516"/>
    <w:rsid w:val="0028250E"/>
    <w:rsid w:val="00284ACA"/>
    <w:rsid w:val="002866C0"/>
    <w:rsid w:val="002873C7"/>
    <w:rsid w:val="0029549D"/>
    <w:rsid w:val="002967F2"/>
    <w:rsid w:val="002A5C90"/>
    <w:rsid w:val="002A7CCD"/>
    <w:rsid w:val="002B3FE1"/>
    <w:rsid w:val="002C0465"/>
    <w:rsid w:val="002C277A"/>
    <w:rsid w:val="002D0C24"/>
    <w:rsid w:val="002D433C"/>
    <w:rsid w:val="002E0A03"/>
    <w:rsid w:val="002E2490"/>
    <w:rsid w:val="002F109E"/>
    <w:rsid w:val="002F3876"/>
    <w:rsid w:val="002F4387"/>
    <w:rsid w:val="002F6E22"/>
    <w:rsid w:val="00311798"/>
    <w:rsid w:val="003135EA"/>
    <w:rsid w:val="0031365B"/>
    <w:rsid w:val="00320ED8"/>
    <w:rsid w:val="00340499"/>
    <w:rsid w:val="00351EE3"/>
    <w:rsid w:val="0035223A"/>
    <w:rsid w:val="0035374F"/>
    <w:rsid w:val="00365644"/>
    <w:rsid w:val="0036769A"/>
    <w:rsid w:val="00376879"/>
    <w:rsid w:val="00386F51"/>
    <w:rsid w:val="003907EB"/>
    <w:rsid w:val="00391D50"/>
    <w:rsid w:val="003928BE"/>
    <w:rsid w:val="0039380C"/>
    <w:rsid w:val="00394787"/>
    <w:rsid w:val="0039482D"/>
    <w:rsid w:val="003972BC"/>
    <w:rsid w:val="003A5E26"/>
    <w:rsid w:val="003B3CD9"/>
    <w:rsid w:val="003B59F9"/>
    <w:rsid w:val="003C2320"/>
    <w:rsid w:val="003C319A"/>
    <w:rsid w:val="003C3B27"/>
    <w:rsid w:val="003C5481"/>
    <w:rsid w:val="003C59E5"/>
    <w:rsid w:val="003D61A2"/>
    <w:rsid w:val="003E13C8"/>
    <w:rsid w:val="003E5EA4"/>
    <w:rsid w:val="003F62B7"/>
    <w:rsid w:val="003F79FC"/>
    <w:rsid w:val="0040631A"/>
    <w:rsid w:val="00411333"/>
    <w:rsid w:val="00420688"/>
    <w:rsid w:val="00432669"/>
    <w:rsid w:val="00433C59"/>
    <w:rsid w:val="004418F1"/>
    <w:rsid w:val="00441F22"/>
    <w:rsid w:val="004469AC"/>
    <w:rsid w:val="004543CA"/>
    <w:rsid w:val="00454B99"/>
    <w:rsid w:val="00455BB0"/>
    <w:rsid w:val="00456E46"/>
    <w:rsid w:val="0046555B"/>
    <w:rsid w:val="00472607"/>
    <w:rsid w:val="0047464B"/>
    <w:rsid w:val="004746E8"/>
    <w:rsid w:val="00477140"/>
    <w:rsid w:val="0049085A"/>
    <w:rsid w:val="004A32CA"/>
    <w:rsid w:val="004A7744"/>
    <w:rsid w:val="004C0A48"/>
    <w:rsid w:val="004C3FB5"/>
    <w:rsid w:val="004C50FD"/>
    <w:rsid w:val="004D7825"/>
    <w:rsid w:val="004F3AE7"/>
    <w:rsid w:val="00502E96"/>
    <w:rsid w:val="00511099"/>
    <w:rsid w:val="0051729A"/>
    <w:rsid w:val="005244F1"/>
    <w:rsid w:val="0053339F"/>
    <w:rsid w:val="00537E47"/>
    <w:rsid w:val="00555E18"/>
    <w:rsid w:val="00562729"/>
    <w:rsid w:val="00570E84"/>
    <w:rsid w:val="00571AFB"/>
    <w:rsid w:val="005823E6"/>
    <w:rsid w:val="00584EA8"/>
    <w:rsid w:val="00594E3E"/>
    <w:rsid w:val="005968E0"/>
    <w:rsid w:val="005A4A31"/>
    <w:rsid w:val="005B6B4E"/>
    <w:rsid w:val="005B7F59"/>
    <w:rsid w:val="005C2C10"/>
    <w:rsid w:val="005C6F6E"/>
    <w:rsid w:val="005D3192"/>
    <w:rsid w:val="005D5186"/>
    <w:rsid w:val="005E35C4"/>
    <w:rsid w:val="005E422B"/>
    <w:rsid w:val="005F04F7"/>
    <w:rsid w:val="005F09F5"/>
    <w:rsid w:val="005F3509"/>
    <w:rsid w:val="00602633"/>
    <w:rsid w:val="00605F9F"/>
    <w:rsid w:val="00606797"/>
    <w:rsid w:val="00615C17"/>
    <w:rsid w:val="0061620B"/>
    <w:rsid w:val="00620D2F"/>
    <w:rsid w:val="0063604E"/>
    <w:rsid w:val="00640041"/>
    <w:rsid w:val="00643072"/>
    <w:rsid w:val="006442D6"/>
    <w:rsid w:val="006458D0"/>
    <w:rsid w:val="006476E8"/>
    <w:rsid w:val="00647726"/>
    <w:rsid w:val="00651BDB"/>
    <w:rsid w:val="00653C41"/>
    <w:rsid w:val="006577AE"/>
    <w:rsid w:val="0066774E"/>
    <w:rsid w:val="00680280"/>
    <w:rsid w:val="006802B7"/>
    <w:rsid w:val="006A0001"/>
    <w:rsid w:val="006A09BD"/>
    <w:rsid w:val="006A1798"/>
    <w:rsid w:val="006A769E"/>
    <w:rsid w:val="006B2D34"/>
    <w:rsid w:val="006B78FA"/>
    <w:rsid w:val="006C2B47"/>
    <w:rsid w:val="006E0082"/>
    <w:rsid w:val="006F7198"/>
    <w:rsid w:val="00704605"/>
    <w:rsid w:val="00707106"/>
    <w:rsid w:val="00707ABD"/>
    <w:rsid w:val="00715C74"/>
    <w:rsid w:val="00715D1E"/>
    <w:rsid w:val="007236EB"/>
    <w:rsid w:val="00724451"/>
    <w:rsid w:val="00724829"/>
    <w:rsid w:val="00742323"/>
    <w:rsid w:val="00742783"/>
    <w:rsid w:val="00746926"/>
    <w:rsid w:val="007472C4"/>
    <w:rsid w:val="00747784"/>
    <w:rsid w:val="00753560"/>
    <w:rsid w:val="00761C1C"/>
    <w:rsid w:val="00766A36"/>
    <w:rsid w:val="007764F5"/>
    <w:rsid w:val="00782928"/>
    <w:rsid w:val="00787163"/>
    <w:rsid w:val="0078751F"/>
    <w:rsid w:val="0078766B"/>
    <w:rsid w:val="007922DF"/>
    <w:rsid w:val="00797FCD"/>
    <w:rsid w:val="007B16B3"/>
    <w:rsid w:val="007B48FA"/>
    <w:rsid w:val="007C3A6D"/>
    <w:rsid w:val="007D0569"/>
    <w:rsid w:val="007D13AA"/>
    <w:rsid w:val="007D4187"/>
    <w:rsid w:val="007E47AE"/>
    <w:rsid w:val="007E6901"/>
    <w:rsid w:val="007E78D5"/>
    <w:rsid w:val="007F049E"/>
    <w:rsid w:val="007F5E31"/>
    <w:rsid w:val="00801E7F"/>
    <w:rsid w:val="00802174"/>
    <w:rsid w:val="00812B5C"/>
    <w:rsid w:val="00830998"/>
    <w:rsid w:val="00831CB0"/>
    <w:rsid w:val="0083440B"/>
    <w:rsid w:val="00856C5E"/>
    <w:rsid w:val="008675FB"/>
    <w:rsid w:val="00867BCC"/>
    <w:rsid w:val="00870BE3"/>
    <w:rsid w:val="00871714"/>
    <w:rsid w:val="0087190C"/>
    <w:rsid w:val="00871A92"/>
    <w:rsid w:val="00880220"/>
    <w:rsid w:val="00882196"/>
    <w:rsid w:val="008861B7"/>
    <w:rsid w:val="00890258"/>
    <w:rsid w:val="00892912"/>
    <w:rsid w:val="00896E20"/>
    <w:rsid w:val="008C69D8"/>
    <w:rsid w:val="008E1660"/>
    <w:rsid w:val="008E1858"/>
    <w:rsid w:val="008E53DE"/>
    <w:rsid w:val="00902622"/>
    <w:rsid w:val="009032E5"/>
    <w:rsid w:val="0091414C"/>
    <w:rsid w:val="00917C8B"/>
    <w:rsid w:val="009254D0"/>
    <w:rsid w:val="00953F3F"/>
    <w:rsid w:val="00976AD8"/>
    <w:rsid w:val="00984B68"/>
    <w:rsid w:val="009A1B8D"/>
    <w:rsid w:val="009A5019"/>
    <w:rsid w:val="009A51FD"/>
    <w:rsid w:val="009B0D07"/>
    <w:rsid w:val="009C0917"/>
    <w:rsid w:val="009C2382"/>
    <w:rsid w:val="009D5A5C"/>
    <w:rsid w:val="009E44C3"/>
    <w:rsid w:val="009E4D1D"/>
    <w:rsid w:val="009E5C5F"/>
    <w:rsid w:val="009E5D33"/>
    <w:rsid w:val="009F4FCA"/>
    <w:rsid w:val="00A01B43"/>
    <w:rsid w:val="00A04945"/>
    <w:rsid w:val="00A146AC"/>
    <w:rsid w:val="00A24DA1"/>
    <w:rsid w:val="00A24E84"/>
    <w:rsid w:val="00A30BFC"/>
    <w:rsid w:val="00A43B30"/>
    <w:rsid w:val="00A45E42"/>
    <w:rsid w:val="00A46800"/>
    <w:rsid w:val="00A5218C"/>
    <w:rsid w:val="00A66C53"/>
    <w:rsid w:val="00A73F2A"/>
    <w:rsid w:val="00A75EB1"/>
    <w:rsid w:val="00A857A0"/>
    <w:rsid w:val="00A915F8"/>
    <w:rsid w:val="00A937B9"/>
    <w:rsid w:val="00A944C4"/>
    <w:rsid w:val="00AA4B65"/>
    <w:rsid w:val="00AB03E3"/>
    <w:rsid w:val="00AB2CEA"/>
    <w:rsid w:val="00AB5C44"/>
    <w:rsid w:val="00AD1244"/>
    <w:rsid w:val="00AD3B95"/>
    <w:rsid w:val="00AD3D8D"/>
    <w:rsid w:val="00AE1F37"/>
    <w:rsid w:val="00AE367E"/>
    <w:rsid w:val="00AE465E"/>
    <w:rsid w:val="00AF47D5"/>
    <w:rsid w:val="00B041BC"/>
    <w:rsid w:val="00B0486A"/>
    <w:rsid w:val="00B36431"/>
    <w:rsid w:val="00B5331D"/>
    <w:rsid w:val="00B54AA0"/>
    <w:rsid w:val="00B62459"/>
    <w:rsid w:val="00B63DD4"/>
    <w:rsid w:val="00B65263"/>
    <w:rsid w:val="00B66E62"/>
    <w:rsid w:val="00B76493"/>
    <w:rsid w:val="00B86B51"/>
    <w:rsid w:val="00BA35A7"/>
    <w:rsid w:val="00BA7B14"/>
    <w:rsid w:val="00BB7679"/>
    <w:rsid w:val="00BC7797"/>
    <w:rsid w:val="00BD1813"/>
    <w:rsid w:val="00BD43D0"/>
    <w:rsid w:val="00BE06B9"/>
    <w:rsid w:val="00BE25B8"/>
    <w:rsid w:val="00BF66F6"/>
    <w:rsid w:val="00BF6A71"/>
    <w:rsid w:val="00C45A08"/>
    <w:rsid w:val="00C466B8"/>
    <w:rsid w:val="00C57C83"/>
    <w:rsid w:val="00C62AE0"/>
    <w:rsid w:val="00C6412D"/>
    <w:rsid w:val="00C648DD"/>
    <w:rsid w:val="00C65C96"/>
    <w:rsid w:val="00C720B1"/>
    <w:rsid w:val="00C736E3"/>
    <w:rsid w:val="00C74047"/>
    <w:rsid w:val="00C81E6F"/>
    <w:rsid w:val="00C86C34"/>
    <w:rsid w:val="00CA2026"/>
    <w:rsid w:val="00CA5047"/>
    <w:rsid w:val="00CB598B"/>
    <w:rsid w:val="00CC0A67"/>
    <w:rsid w:val="00CC36F4"/>
    <w:rsid w:val="00CD6642"/>
    <w:rsid w:val="00CE5B17"/>
    <w:rsid w:val="00D00AE7"/>
    <w:rsid w:val="00D02D9E"/>
    <w:rsid w:val="00D0769E"/>
    <w:rsid w:val="00D12808"/>
    <w:rsid w:val="00D330A5"/>
    <w:rsid w:val="00D473DE"/>
    <w:rsid w:val="00D52061"/>
    <w:rsid w:val="00D52E22"/>
    <w:rsid w:val="00D637F9"/>
    <w:rsid w:val="00D83D37"/>
    <w:rsid w:val="00D864CD"/>
    <w:rsid w:val="00D87320"/>
    <w:rsid w:val="00D90A00"/>
    <w:rsid w:val="00D91C51"/>
    <w:rsid w:val="00D96CC8"/>
    <w:rsid w:val="00DC1534"/>
    <w:rsid w:val="00DC6B26"/>
    <w:rsid w:val="00DC7039"/>
    <w:rsid w:val="00DE08EC"/>
    <w:rsid w:val="00DF276A"/>
    <w:rsid w:val="00E01C19"/>
    <w:rsid w:val="00E25243"/>
    <w:rsid w:val="00E30BE2"/>
    <w:rsid w:val="00E31364"/>
    <w:rsid w:val="00E32878"/>
    <w:rsid w:val="00E33914"/>
    <w:rsid w:val="00E42E01"/>
    <w:rsid w:val="00E51835"/>
    <w:rsid w:val="00E63326"/>
    <w:rsid w:val="00E713E1"/>
    <w:rsid w:val="00E75DFF"/>
    <w:rsid w:val="00E83985"/>
    <w:rsid w:val="00E97876"/>
    <w:rsid w:val="00EB5B0E"/>
    <w:rsid w:val="00EB7ECC"/>
    <w:rsid w:val="00EC2907"/>
    <w:rsid w:val="00EC4F35"/>
    <w:rsid w:val="00EC720A"/>
    <w:rsid w:val="00ED4110"/>
    <w:rsid w:val="00ED66CF"/>
    <w:rsid w:val="00EE0050"/>
    <w:rsid w:val="00F01918"/>
    <w:rsid w:val="00F04F1F"/>
    <w:rsid w:val="00F277D2"/>
    <w:rsid w:val="00F351BF"/>
    <w:rsid w:val="00F36144"/>
    <w:rsid w:val="00F41336"/>
    <w:rsid w:val="00F45253"/>
    <w:rsid w:val="00F45987"/>
    <w:rsid w:val="00F60717"/>
    <w:rsid w:val="00F726F4"/>
    <w:rsid w:val="00F83879"/>
    <w:rsid w:val="00F86AA1"/>
    <w:rsid w:val="00F9015F"/>
    <w:rsid w:val="00F92219"/>
    <w:rsid w:val="00FA2E3B"/>
    <w:rsid w:val="00FA4FA8"/>
    <w:rsid w:val="00FA68FB"/>
    <w:rsid w:val="00FB097A"/>
    <w:rsid w:val="00FB48FF"/>
    <w:rsid w:val="00FC6BB1"/>
    <w:rsid w:val="00FD5221"/>
    <w:rsid w:val="00FD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89697"/>
  <w15:docId w15:val="{5B2D588C-483F-4646-95EA-C63611D0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104"/>
    <w:rPr>
      <w:sz w:val="24"/>
      <w:szCs w:val="24"/>
      <w:lang w:val="bg-BG" w:eastAsia="zh-CN"/>
    </w:rPr>
  </w:style>
  <w:style w:type="paragraph" w:styleId="Heading1">
    <w:name w:val="heading 1"/>
    <w:basedOn w:val="Normal"/>
    <w:next w:val="BodyText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auto"/>
      <w:vertAlign w:val="baseline"/>
      <w:lang w:val="bg-BG" w:bidi="bg-BG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</w:rPr>
  </w:style>
  <w:style w:type="character" w:customStyle="1" w:styleId="WW8Num12z0">
    <w:name w:val="WW8Num12z0"/>
    <w:qFormat/>
    <w:rPr>
      <w:rFonts w:ascii="Arial" w:hAnsi="Arial" w:cs="Arial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Arial" w:hAnsi="Arial" w:cs="Arial"/>
    </w:rPr>
  </w:style>
  <w:style w:type="character" w:customStyle="1" w:styleId="WW8Num15z1">
    <w:name w:val="WW8Num15z1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  <w:rPr>
      <w:rFonts w:ascii="Times New Roman" w:eastAsia="Times New Roman" w:hAnsi="Times New Roman" w:cs="Times New Roman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  <w:sz w:val="20"/>
    </w:rPr>
  </w:style>
  <w:style w:type="character" w:customStyle="1" w:styleId="WW8Num20z1">
    <w:name w:val="WW8Num20z1"/>
    <w:qFormat/>
    <w:rPr>
      <w:rFonts w:ascii="Courier New" w:hAnsi="Courier New" w:cs="Courier New"/>
      <w:sz w:val="20"/>
    </w:rPr>
  </w:style>
  <w:style w:type="character" w:customStyle="1" w:styleId="WW8Num20z2">
    <w:name w:val="WW8Num20z2"/>
    <w:qFormat/>
    <w:rPr>
      <w:rFonts w:ascii="Wingdings" w:hAnsi="Wingdings" w:cs="Wingdings"/>
      <w:sz w:val="20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Times New Roman" w:eastAsia="Calibri" w:hAnsi="Times New Roman"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Times New Roman" w:eastAsia="Times New Roman" w:hAnsi="Times New Roman" w:cs="Times New Roman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DefaultParagraphFont1">
    <w:name w:val="Default Paragraph Font1"/>
    <w:qFormat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1"/>
    <w:qFormat/>
  </w:style>
  <w:style w:type="character" w:customStyle="1" w:styleId="HeaderChar">
    <w:name w:val="Header Char"/>
    <w:qFormat/>
    <w:rPr>
      <w:sz w:val="24"/>
      <w:szCs w:val="24"/>
    </w:rPr>
  </w:style>
  <w:style w:type="character" w:customStyle="1" w:styleId="FooterChar">
    <w:name w:val="Footer Char"/>
    <w:qFormat/>
    <w:rPr>
      <w:sz w:val="24"/>
      <w:szCs w:val="24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  <w:lang w:val="en-US"/>
    </w:rPr>
  </w:style>
  <w:style w:type="character" w:customStyle="1" w:styleId="gmail-apple-converted-space">
    <w:name w:val="gmail-apple-converted-space"/>
    <w:qFormat/>
  </w:style>
  <w:style w:type="character" w:customStyle="1" w:styleId="Bodytext2">
    <w:name w:val="Body text (2)_"/>
    <w:qFormat/>
    <w:rPr>
      <w:rFonts w:ascii="Arial" w:eastAsia="Arial" w:hAnsi="Arial" w:cs="Arial"/>
      <w:shd w:val="clear" w:color="auto" w:fill="FFFFFF"/>
    </w:rPr>
  </w:style>
  <w:style w:type="character" w:customStyle="1" w:styleId="CommentTextChar">
    <w:name w:val="Comment Text Char"/>
    <w:qFormat/>
    <w:rPr>
      <w:rFonts w:eastAsia="Arial Unicode MS" w:cs="Arial Unicode MS"/>
      <w:color w:val="000000"/>
      <w:lang w:val="en-US"/>
    </w:rPr>
  </w:style>
  <w:style w:type="character" w:customStyle="1" w:styleId="CommentReference1">
    <w:name w:val="Comment Reference1"/>
    <w:qFormat/>
    <w:rPr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1">
    <w:name w:val="Неразрешено споменаване1"/>
    <w:qFormat/>
    <w:rPr>
      <w:color w:val="605E5C"/>
      <w:shd w:val="clear" w:color="auto" w:fill="E1DFDD"/>
    </w:rPr>
  </w:style>
  <w:style w:type="character" w:customStyle="1" w:styleId="jlqj4b">
    <w:name w:val="jlqj4b"/>
    <w:basedOn w:val="DefaultParagraphFont1"/>
    <w:qFormat/>
  </w:style>
  <w:style w:type="character" w:styleId="Strong">
    <w:name w:val="Strong"/>
    <w:uiPriority w:val="22"/>
    <w:qFormat/>
    <w:rPr>
      <w:b/>
      <w:bCs/>
    </w:rPr>
  </w:style>
  <w:style w:type="character" w:customStyle="1" w:styleId="BodyTextChar">
    <w:name w:val="Body Text Char"/>
    <w:qFormat/>
    <w:rPr>
      <w:sz w:val="22"/>
      <w:szCs w:val="22"/>
      <w:shd w:val="clear" w:color="auto" w:fill="FFFFFF"/>
    </w:rPr>
  </w:style>
  <w:style w:type="character" w:customStyle="1" w:styleId="BodyTextChar1">
    <w:name w:val="Body Text Char1"/>
    <w:qFormat/>
    <w:rPr>
      <w:sz w:val="24"/>
      <w:szCs w:val="24"/>
      <w:lang w:val="bg-BG"/>
    </w:rPr>
  </w:style>
  <w:style w:type="character" w:customStyle="1" w:styleId="Heading1Char">
    <w:name w:val="Heading 1 Char"/>
    <w:qFormat/>
    <w:rPr>
      <w:b/>
      <w:bCs/>
      <w:kern w:val="2"/>
      <w:sz w:val="48"/>
      <w:szCs w:val="48"/>
    </w:rPr>
  </w:style>
  <w:style w:type="character" w:customStyle="1" w:styleId="ListParagraphChar">
    <w:name w:val="List Paragraph Char"/>
    <w:aliases w:val="Recommendatio Char,Párrafo de lista Char,Recommendation Char,OBC Bullet Char,Dot pt Char,F5 List Paragraph Char,No Spacing1 Char,List Paragraph Char Char Char Char,Indicator Text Char,Colorful List - Accent 11 Char,Bullet 1 Char"/>
    <w:uiPriority w:val="34"/>
    <w:qFormat/>
    <w:rPr>
      <w:rFonts w:ascii="Calibri" w:hAnsi="Calibri" w:cs="Calibri"/>
    </w:rPr>
  </w:style>
  <w:style w:type="character" w:customStyle="1" w:styleId="CommentSubjectChar">
    <w:name w:val="Comment Subject Char"/>
    <w:qFormat/>
    <w:rPr>
      <w:rFonts w:eastAsia="Arial Unicode MS" w:cs="Arial Unicode MS"/>
      <w:b/>
      <w:bCs/>
      <w:color w:val="000000"/>
      <w:lang w:val="bg-BG"/>
    </w:rPr>
  </w:style>
  <w:style w:type="character" w:customStyle="1" w:styleId="samedocreference">
    <w:name w:val="samedocreference"/>
    <w:qFormat/>
  </w:style>
  <w:style w:type="character" w:styleId="Emphasis">
    <w:name w:val="Emphasis"/>
    <w:uiPriority w:val="20"/>
    <w:qFormat/>
    <w:rPr>
      <w:i/>
      <w:iCs/>
    </w:rPr>
  </w:style>
  <w:style w:type="character" w:styleId="CommentReference">
    <w:name w:val="annotation reference"/>
    <w:uiPriority w:val="99"/>
    <w:semiHidden/>
    <w:unhideWhenUsed/>
    <w:qFormat/>
    <w:rsid w:val="00DE6B81"/>
    <w:rPr>
      <w:sz w:val="16"/>
      <w:szCs w:val="16"/>
    </w:rPr>
  </w:style>
  <w:style w:type="character" w:customStyle="1" w:styleId="CommentTextChar1">
    <w:name w:val="Comment Text Char1"/>
    <w:link w:val="CommentText"/>
    <w:uiPriority w:val="99"/>
    <w:qFormat/>
    <w:rsid w:val="00DE6B81"/>
    <w:rPr>
      <w:lang w:val="bg-BG" w:eastAsia="zh-CN"/>
    </w:rPr>
  </w:style>
  <w:style w:type="character" w:customStyle="1" w:styleId="CommentSubjectChar1">
    <w:name w:val="Comment Subject Char1"/>
    <w:link w:val="CommentSubject"/>
    <w:uiPriority w:val="99"/>
    <w:semiHidden/>
    <w:qFormat/>
    <w:rsid w:val="00DE6B81"/>
    <w:rPr>
      <w:b/>
      <w:bCs/>
      <w:lang w:val="bg-BG" w:eastAsia="zh-CN"/>
    </w:rPr>
  </w:style>
  <w:style w:type="character" w:customStyle="1" w:styleId="BalloonTextChar1">
    <w:name w:val="Balloon Text Char1"/>
    <w:link w:val="BalloonText"/>
    <w:uiPriority w:val="99"/>
    <w:semiHidden/>
    <w:qFormat/>
    <w:rsid w:val="00DE6B81"/>
    <w:rPr>
      <w:rFonts w:ascii="Segoe UI" w:hAnsi="Segoe UI" w:cs="Segoe UI"/>
      <w:sz w:val="18"/>
      <w:szCs w:val="18"/>
      <w:lang w:val="bg-BG" w:eastAsia="zh-CN"/>
    </w:rPr>
  </w:style>
  <w:style w:type="character" w:customStyle="1" w:styleId="FontStyle26">
    <w:name w:val="Font Style26"/>
    <w:qFormat/>
    <w:rsid w:val="00171DA1"/>
    <w:rPr>
      <w:rFonts w:ascii="Times New Roman" w:hAnsi="Times New Roman" w:cs="Times New Roman"/>
    </w:rPr>
  </w:style>
  <w:style w:type="character" w:customStyle="1" w:styleId="PlainTextChar">
    <w:name w:val="Plain Text Char"/>
    <w:link w:val="PlainText"/>
    <w:uiPriority w:val="99"/>
    <w:qFormat/>
    <w:rsid w:val="00AC7316"/>
    <w:rPr>
      <w:rFonts w:ascii="Calibri" w:eastAsia="Calibri" w:hAnsi="Calibri"/>
      <w:sz w:val="22"/>
      <w:szCs w:val="21"/>
    </w:rPr>
  </w:style>
  <w:style w:type="character" w:customStyle="1" w:styleId="Bodytext3">
    <w:name w:val="Body text (3)_"/>
    <w:link w:val="Bodytext30"/>
    <w:qFormat/>
    <w:locked/>
    <w:rsid w:val="00B41570"/>
    <w:rPr>
      <w:b/>
      <w:bCs/>
      <w:shd w:val="clear" w:color="auto" w:fill="FFFFFF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widowControl w:val="0"/>
      <w:shd w:val="clear" w:color="auto" w:fill="FFFFFF"/>
      <w:spacing w:after="380" w:line="372" w:lineRule="auto"/>
    </w:pPr>
    <w:rPr>
      <w:sz w:val="22"/>
      <w:szCs w:val="22"/>
      <w:lang w:val="en-US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alloonText1">
    <w:name w:val="Balloon Text1"/>
    <w:basedOn w:val="Normal"/>
    <w:qFormat/>
    <w:rPr>
      <w:rFonts w:ascii="Tahoma" w:hAnsi="Tahoma" w:cs="Tahoma"/>
      <w:sz w:val="16"/>
      <w:szCs w:val="16"/>
      <w:lang w:val="en-US"/>
    </w:rPr>
  </w:style>
  <w:style w:type="paragraph" w:customStyle="1" w:styleId="NoSpacing1">
    <w:name w:val="No Spacing1"/>
    <w:qFormat/>
    <w:rPr>
      <w:rFonts w:ascii="Calibri" w:hAnsi="Calibri" w:cs="Calibri"/>
      <w:sz w:val="22"/>
      <w:szCs w:val="22"/>
      <w:lang w:eastAsia="zh-CN"/>
    </w:rPr>
  </w:style>
  <w:style w:type="paragraph" w:customStyle="1" w:styleId="msopapdefault">
    <w:name w:val="msopapdefault"/>
    <w:basedOn w:val="Normal"/>
    <w:qFormat/>
    <w:pPr>
      <w:spacing w:before="280" w:after="200" w:line="276" w:lineRule="auto"/>
    </w:pPr>
    <w:rPr>
      <w:lang w:val="en-US"/>
    </w:rPr>
  </w:style>
  <w:style w:type="paragraph" w:customStyle="1" w:styleId="NormalWeb1">
    <w:name w:val="Normal (Web)1"/>
    <w:basedOn w:val="Normal"/>
    <w:qFormat/>
    <w:pPr>
      <w:spacing w:before="280" w:after="280"/>
    </w:pPr>
    <w:rPr>
      <w:lang w:val="en-US"/>
    </w:rPr>
  </w:style>
  <w:style w:type="paragraph" w:customStyle="1" w:styleId="Bodytext20">
    <w:name w:val="Body text (2)"/>
    <w:basedOn w:val="Normal"/>
    <w:qFormat/>
    <w:pPr>
      <w:widowControl w:val="0"/>
      <w:shd w:val="clear" w:color="auto" w:fill="FFFFFF"/>
      <w:spacing w:before="300" w:after="540" w:line="0" w:lineRule="atLeast"/>
      <w:jc w:val="center"/>
    </w:pPr>
    <w:rPr>
      <w:rFonts w:ascii="Arial" w:eastAsia="Arial" w:hAnsi="Arial" w:cs="Arial"/>
      <w:sz w:val="20"/>
      <w:szCs w:val="20"/>
    </w:rPr>
  </w:style>
  <w:style w:type="paragraph" w:customStyle="1" w:styleId="Default">
    <w:name w:val="Default"/>
    <w:qFormat/>
    <w:rPr>
      <w:rFonts w:ascii="Helvetica Neue" w:eastAsia="Helvetica Neue" w:hAnsi="Helvetica Neue" w:cs="Helvetica Neue"/>
      <w:color w:val="000000"/>
      <w:sz w:val="22"/>
      <w:szCs w:val="22"/>
      <w:lang w:eastAsia="zh-CN"/>
    </w:rPr>
  </w:style>
  <w:style w:type="paragraph" w:customStyle="1" w:styleId="CommentText1">
    <w:name w:val="Comment Text1"/>
    <w:basedOn w:val="Normal"/>
    <w:qFormat/>
    <w:rPr>
      <w:rFonts w:eastAsia="Arial Unicode MS" w:cs="Arial Unicode MS"/>
      <w:color w:val="000000"/>
      <w:sz w:val="20"/>
      <w:szCs w:val="20"/>
      <w:lang w:val="en-US"/>
    </w:rPr>
  </w:style>
  <w:style w:type="paragraph" w:customStyle="1" w:styleId="ListContinue21">
    <w:name w:val="List Continue 21"/>
    <w:basedOn w:val="Normal"/>
    <w:qFormat/>
    <w:pPr>
      <w:widowControl w:val="0"/>
      <w:spacing w:after="120" w:line="360" w:lineRule="auto"/>
      <w:ind w:left="720" w:firstLine="851"/>
      <w:jc w:val="both"/>
    </w:pPr>
    <w:rPr>
      <w:rFonts w:ascii="Hebar" w:hAnsi="Hebar" w:cs="Hebar"/>
      <w:szCs w:val="20"/>
      <w:lang w:val="en-US"/>
    </w:rPr>
  </w:style>
  <w:style w:type="paragraph" w:customStyle="1" w:styleId="Style">
    <w:name w:val="Style"/>
    <w:qFormat/>
    <w:pPr>
      <w:widowControl w:val="0"/>
      <w:ind w:left="140" w:right="140" w:firstLine="840"/>
      <w:jc w:val="both"/>
    </w:pPr>
    <w:rPr>
      <w:sz w:val="24"/>
      <w:szCs w:val="24"/>
      <w:lang w:val="bg-BG" w:eastAsia="zh-CN"/>
    </w:rPr>
  </w:style>
  <w:style w:type="paragraph" w:customStyle="1" w:styleId="ListParagraph1">
    <w:name w:val="List Paragraph1"/>
    <w:basedOn w:val="Normal"/>
    <w:qFormat/>
    <w:pPr>
      <w:spacing w:before="120" w:after="200" w:line="276" w:lineRule="auto"/>
      <w:ind w:left="720" w:firstLine="851"/>
      <w:contextualSpacing/>
    </w:pPr>
    <w:rPr>
      <w:rFonts w:ascii="Calibri" w:hAnsi="Calibri" w:cs="Calibri"/>
      <w:sz w:val="20"/>
      <w:szCs w:val="20"/>
      <w:lang w:val="en-US"/>
    </w:rPr>
  </w:style>
  <w:style w:type="paragraph" w:customStyle="1" w:styleId="Standard">
    <w:name w:val="Standard"/>
    <w:qFormat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bg-BG" w:eastAsia="zh-CN" w:bidi="hi-IN"/>
    </w:rPr>
  </w:style>
  <w:style w:type="paragraph" w:customStyle="1" w:styleId="CommentSubject1">
    <w:name w:val="Comment Subject1"/>
    <w:basedOn w:val="CommentText1"/>
    <w:next w:val="CommentText1"/>
    <w:qFormat/>
    <w:rPr>
      <w:rFonts w:eastAsia="Times New Roman" w:cs="Times New Roman"/>
      <w:b/>
      <w:bCs/>
      <w:lang w:val="bg-BG"/>
    </w:rPr>
  </w:style>
  <w:style w:type="paragraph" w:styleId="CommentText">
    <w:name w:val="annotation text"/>
    <w:basedOn w:val="Normal"/>
    <w:link w:val="CommentTextChar1"/>
    <w:uiPriority w:val="99"/>
    <w:unhideWhenUsed/>
    <w:qFormat/>
    <w:rsid w:val="00DE6B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qFormat/>
    <w:rsid w:val="00DE6B81"/>
    <w:rPr>
      <w:b/>
      <w:bCs/>
    </w:rPr>
  </w:style>
  <w:style w:type="paragraph" w:styleId="BalloonText">
    <w:name w:val="Balloon Text"/>
    <w:basedOn w:val="Normal"/>
    <w:link w:val="BalloonTextChar1"/>
    <w:uiPriority w:val="99"/>
    <w:semiHidden/>
    <w:unhideWhenUsed/>
    <w:qFormat/>
    <w:rsid w:val="00DE6B81"/>
    <w:rPr>
      <w:rFonts w:ascii="Segoe UI" w:hAnsi="Segoe UI" w:cs="Segoe UI"/>
      <w:sz w:val="18"/>
      <w:szCs w:val="18"/>
    </w:rPr>
  </w:style>
  <w:style w:type="paragraph" w:customStyle="1" w:styleId="gmail-msonospacing">
    <w:name w:val="gmail-msonospacing"/>
    <w:basedOn w:val="Normal"/>
    <w:qFormat/>
    <w:rsid w:val="00331B02"/>
    <w:pPr>
      <w:suppressAutoHyphens w:val="0"/>
      <w:spacing w:beforeAutospacing="1" w:afterAutospacing="1"/>
    </w:pPr>
    <w:rPr>
      <w:rFonts w:eastAsia="Calibri"/>
      <w:lang w:val="en-US" w:eastAsia="en-US"/>
    </w:rPr>
  </w:style>
  <w:style w:type="paragraph" w:styleId="NormalWeb">
    <w:name w:val="Normal (Web)"/>
    <w:basedOn w:val="Normal"/>
    <w:uiPriority w:val="99"/>
    <w:unhideWhenUsed/>
    <w:qFormat/>
    <w:rsid w:val="00207618"/>
    <w:pPr>
      <w:suppressAutoHyphens w:val="0"/>
      <w:spacing w:beforeAutospacing="1" w:afterAutospacing="1"/>
    </w:pPr>
    <w:rPr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qFormat/>
    <w:rsid w:val="00AC7316"/>
    <w:pPr>
      <w:suppressAutoHyphens w:val="0"/>
    </w:pPr>
    <w:rPr>
      <w:rFonts w:ascii="Calibri" w:eastAsia="Calibri" w:hAnsi="Calibri"/>
      <w:sz w:val="22"/>
      <w:szCs w:val="21"/>
      <w:lang w:val="en-US" w:eastAsia="en-US"/>
    </w:rPr>
  </w:style>
  <w:style w:type="paragraph" w:customStyle="1" w:styleId="Bodytext30">
    <w:name w:val="Body text (3)"/>
    <w:basedOn w:val="Normal"/>
    <w:link w:val="Bodytext3"/>
    <w:qFormat/>
    <w:rsid w:val="00B41570"/>
    <w:pPr>
      <w:shd w:val="clear" w:color="auto" w:fill="FFFFFF"/>
      <w:suppressAutoHyphens w:val="0"/>
      <w:spacing w:after="300" w:line="0" w:lineRule="atLeast"/>
      <w:ind w:hanging="1020"/>
    </w:pPr>
    <w:rPr>
      <w:b/>
      <w:bCs/>
      <w:sz w:val="20"/>
      <w:szCs w:val="20"/>
      <w:lang w:val="en-US" w:eastAsia="en-US"/>
    </w:rPr>
  </w:style>
  <w:style w:type="paragraph" w:customStyle="1" w:styleId="CharChar1Char">
    <w:name w:val="Char Char1 Char"/>
    <w:basedOn w:val="Normal"/>
    <w:semiHidden/>
    <w:qFormat/>
    <w:rsid w:val="002E35C6"/>
    <w:pPr>
      <w:tabs>
        <w:tab w:val="left" w:pos="709"/>
      </w:tabs>
      <w:suppressAutoHyphens w:val="0"/>
    </w:pPr>
    <w:rPr>
      <w:rFonts w:ascii="Futura Bk" w:eastAsia="Calibri" w:hAnsi="Futura Bk"/>
      <w:lang w:val="pl-PL" w:eastAsia="pl-PL"/>
    </w:rPr>
  </w:style>
  <w:style w:type="paragraph" w:customStyle="1" w:styleId="title19">
    <w:name w:val="title19"/>
    <w:basedOn w:val="Normal"/>
    <w:qFormat/>
    <w:rsid w:val="002E7E51"/>
    <w:pPr>
      <w:suppressAutoHyphens w:val="0"/>
      <w:spacing w:beforeAutospacing="1" w:afterAutospacing="1"/>
      <w:ind w:firstLine="1155"/>
      <w:jc w:val="both"/>
    </w:pPr>
    <w:rPr>
      <w:i/>
      <w:iCs/>
      <w:lang w:val="en-US" w:eastAsia="en-US"/>
    </w:rPr>
  </w:style>
  <w:style w:type="paragraph" w:styleId="ListParagraph">
    <w:name w:val="List Paragraph"/>
    <w:aliases w:val="List Paragraph compact,Normal bullet 2,Paragraphe de liste 2,Reference list,Bullet list,Numbered List,1st level - Bullet List Paragraph,Lettre d'introduction,Paragraph,Bullet EY,List Paragraph11,Normal bullet 21,List L1,L,Recommendatio,3"/>
    <w:basedOn w:val="Normal"/>
    <w:uiPriority w:val="34"/>
    <w:qFormat/>
    <w:rsid w:val="009A25D3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460663"/>
    <w:rPr>
      <w:rFonts w:asciiTheme="minorHAnsi" w:eastAsiaTheme="minorHAnsi" w:hAnsiTheme="minorHAnsi" w:cstheme="minorBidi"/>
      <w:sz w:val="22"/>
      <w:szCs w:val="22"/>
    </w:rPr>
  </w:style>
  <w:style w:type="paragraph" w:styleId="ListBullet">
    <w:name w:val="List Bullet"/>
    <w:basedOn w:val="Normal"/>
    <w:uiPriority w:val="99"/>
    <w:unhideWhenUsed/>
    <w:rsid w:val="009032E5"/>
    <w:pPr>
      <w:numPr>
        <w:numId w:val="5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A4FA8"/>
    <w:pPr>
      <w:suppressAutoHyphens w:val="0"/>
    </w:pPr>
    <w:rPr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FA8"/>
    <w:rPr>
      <w:lang w:val="en-GB"/>
    </w:rPr>
  </w:style>
  <w:style w:type="character" w:styleId="FootnoteReference">
    <w:name w:val="footnote reference"/>
    <w:uiPriority w:val="99"/>
    <w:semiHidden/>
    <w:unhideWhenUsed/>
    <w:rsid w:val="00FA4FA8"/>
    <w:rPr>
      <w:vertAlign w:val="superscript"/>
    </w:rPr>
  </w:style>
  <w:style w:type="paragraph" w:customStyle="1" w:styleId="a">
    <w:name w:val="Основен текст"/>
    <w:basedOn w:val="Normal"/>
    <w:rsid w:val="00FA4FA8"/>
    <w:pPr>
      <w:autoSpaceDE w:val="0"/>
      <w:autoSpaceDN w:val="0"/>
      <w:spacing w:line="360" w:lineRule="auto"/>
      <w:jc w:val="both"/>
      <w:textAlignment w:val="baseline"/>
    </w:pPr>
    <w:rPr>
      <w:rFonts w:ascii="A4p" w:hAnsi="A4p"/>
      <w:lang w:eastAsia="en-US"/>
    </w:rPr>
  </w:style>
  <w:style w:type="paragraph" w:styleId="Revision">
    <w:name w:val="Revision"/>
    <w:hidden/>
    <w:uiPriority w:val="99"/>
    <w:semiHidden/>
    <w:rsid w:val="00A5218C"/>
    <w:pPr>
      <w:suppressAutoHyphens w:val="0"/>
    </w:pPr>
    <w:rPr>
      <w:sz w:val="24"/>
      <w:szCs w:val="24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300AF-4D82-4BA1-8518-F5060C6E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Uiou0poiuop</vt:lpstr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subject/>
  <dc:creator>b</dc:creator>
  <dc:description/>
  <cp:lastModifiedBy>DANIELA GEORGIEVA GYURDZHEKLIEVA</cp:lastModifiedBy>
  <cp:revision>10</cp:revision>
  <cp:lastPrinted>2024-12-20T14:36:00Z</cp:lastPrinted>
  <dcterms:created xsi:type="dcterms:W3CDTF">2025-05-20T21:08:00Z</dcterms:created>
  <dcterms:modified xsi:type="dcterms:W3CDTF">2025-05-22T07:51:00Z</dcterms:modified>
  <dc:language>bg-BG</dc:language>
</cp:coreProperties>
</file>